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rPr>
          <w:rFonts w:ascii="Times New Roman" w:hAnsi="Times New Roman" w:cs="Times New Roman"/>
          <w:sz w:val="24"/>
          <w:szCs w:val="24"/>
          <w:lang w:val="en-US"/>
        </w:rPr>
      </w:pPr>
    </w:p>
    <w:p w:rsidR="009D1193" w:rsidRPr="00015984" w:rsidRDefault="00257993" w:rsidP="003D053B">
      <w:pPr>
        <w:spacing w:after="0" w:line="480" w:lineRule="auto"/>
        <w:ind w:firstLine="720"/>
        <w:jc w:val="center"/>
        <w:rPr>
          <w:rFonts w:ascii="Times New Roman" w:hAnsi="Times New Roman" w:cs="Times New Roman"/>
          <w:sz w:val="24"/>
          <w:szCs w:val="24"/>
          <w:lang w:val="en-US"/>
        </w:rPr>
      </w:pPr>
      <w:r w:rsidRPr="00015984">
        <w:rPr>
          <w:rFonts w:ascii="Times New Roman" w:hAnsi="Times New Roman" w:cs="Times New Roman"/>
          <w:sz w:val="24"/>
          <w:szCs w:val="24"/>
          <w:lang w:val="en-US"/>
        </w:rPr>
        <w:t>Dick</w:t>
      </w:r>
      <w:r w:rsidR="00CB1C3C" w:rsidRPr="00015984">
        <w:rPr>
          <w:rFonts w:ascii="Times New Roman" w:hAnsi="Times New Roman" w:cs="Times New Roman"/>
          <w:sz w:val="24"/>
          <w:szCs w:val="24"/>
          <w:lang w:val="en-US"/>
        </w:rPr>
        <w:t>’</w:t>
      </w:r>
      <w:r w:rsidRPr="00015984">
        <w:rPr>
          <w:rFonts w:ascii="Times New Roman" w:hAnsi="Times New Roman" w:cs="Times New Roman"/>
          <w:sz w:val="24"/>
          <w:szCs w:val="24"/>
          <w:lang w:val="en-US"/>
        </w:rPr>
        <w:t>s Sporting Goods</w:t>
      </w:r>
    </w:p>
    <w:p w:rsidR="00F50A5C" w:rsidRPr="00015984" w:rsidRDefault="00257993" w:rsidP="003D053B">
      <w:pPr>
        <w:spacing w:after="0" w:line="480" w:lineRule="auto"/>
        <w:ind w:firstLine="720"/>
        <w:jc w:val="center"/>
        <w:rPr>
          <w:rFonts w:ascii="Times New Roman" w:hAnsi="Times New Roman" w:cs="Times New Roman"/>
          <w:sz w:val="24"/>
          <w:szCs w:val="24"/>
          <w:lang w:val="en-US"/>
        </w:rPr>
      </w:pPr>
      <w:r w:rsidRPr="00015984">
        <w:rPr>
          <w:rFonts w:ascii="Times New Roman" w:hAnsi="Times New Roman" w:cs="Times New Roman"/>
          <w:sz w:val="24"/>
          <w:szCs w:val="24"/>
          <w:lang w:val="en-US"/>
        </w:rPr>
        <w:t xml:space="preserve">Student’s </w:t>
      </w:r>
      <w:r w:rsidR="00A51377" w:rsidRPr="00015984">
        <w:rPr>
          <w:rFonts w:ascii="Times New Roman" w:hAnsi="Times New Roman" w:cs="Times New Roman"/>
          <w:sz w:val="24"/>
          <w:szCs w:val="24"/>
          <w:lang w:val="en-US"/>
        </w:rPr>
        <w:t>Name</w:t>
      </w:r>
    </w:p>
    <w:p w:rsidR="00F50A5C" w:rsidRPr="00015984" w:rsidRDefault="00257993" w:rsidP="003D053B">
      <w:pPr>
        <w:spacing w:after="0" w:line="480" w:lineRule="auto"/>
        <w:ind w:firstLine="720"/>
        <w:jc w:val="center"/>
        <w:rPr>
          <w:rFonts w:ascii="Times New Roman" w:hAnsi="Times New Roman" w:cs="Times New Roman"/>
          <w:sz w:val="24"/>
          <w:szCs w:val="24"/>
          <w:lang w:val="en-US"/>
        </w:rPr>
      </w:pPr>
      <w:r w:rsidRPr="00015984">
        <w:rPr>
          <w:rFonts w:ascii="Times New Roman" w:hAnsi="Times New Roman" w:cs="Times New Roman"/>
          <w:sz w:val="24"/>
          <w:szCs w:val="24"/>
          <w:lang w:val="en-US"/>
        </w:rPr>
        <w:t>Institution</w:t>
      </w:r>
      <w:r w:rsidR="0022699C" w:rsidRPr="00015984">
        <w:rPr>
          <w:rFonts w:ascii="Times New Roman" w:hAnsi="Times New Roman" w:cs="Times New Roman"/>
          <w:sz w:val="24"/>
          <w:szCs w:val="24"/>
          <w:lang w:val="en-US"/>
        </w:rPr>
        <w:t xml:space="preserve">al Affiliation </w:t>
      </w:r>
      <w:r w:rsidRPr="00015984">
        <w:rPr>
          <w:rFonts w:ascii="Times New Roman" w:hAnsi="Times New Roman" w:cs="Times New Roman"/>
          <w:sz w:val="24"/>
          <w:szCs w:val="24"/>
          <w:lang w:val="en-US"/>
        </w:rPr>
        <w:t xml:space="preserve"> </w:t>
      </w: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F50A5C" w:rsidRPr="00015984" w:rsidRDefault="00F50A5C" w:rsidP="003D053B">
      <w:pPr>
        <w:spacing w:after="0" w:line="480" w:lineRule="auto"/>
        <w:ind w:firstLine="720"/>
        <w:jc w:val="center"/>
        <w:rPr>
          <w:rFonts w:ascii="Times New Roman" w:hAnsi="Times New Roman" w:cs="Times New Roman"/>
          <w:sz w:val="24"/>
          <w:szCs w:val="24"/>
          <w:lang w:val="en-US"/>
        </w:rPr>
      </w:pPr>
    </w:p>
    <w:p w:rsidR="00E70DEB" w:rsidRPr="00015984" w:rsidRDefault="00E70DEB" w:rsidP="003D053B">
      <w:pPr>
        <w:spacing w:after="0" w:line="480" w:lineRule="auto"/>
        <w:rPr>
          <w:rFonts w:ascii="Times New Roman" w:hAnsi="Times New Roman" w:cs="Times New Roman"/>
          <w:sz w:val="24"/>
          <w:szCs w:val="24"/>
          <w:lang w:val="en-US"/>
        </w:rPr>
      </w:pPr>
    </w:p>
    <w:p w:rsidR="0064551D" w:rsidRPr="00015984" w:rsidRDefault="0064551D" w:rsidP="003D053B">
      <w:pPr>
        <w:spacing w:after="0" w:line="480" w:lineRule="auto"/>
        <w:rPr>
          <w:rFonts w:ascii="Times New Roman" w:hAnsi="Times New Roman" w:cs="Times New Roman"/>
          <w:b/>
          <w:sz w:val="24"/>
          <w:szCs w:val="24"/>
          <w:lang w:val="en-US"/>
        </w:rPr>
      </w:pPr>
    </w:p>
    <w:p w:rsidR="0022699C" w:rsidRPr="00015984" w:rsidRDefault="00257993" w:rsidP="003D053B">
      <w:pPr>
        <w:spacing w:after="0" w:line="480" w:lineRule="auto"/>
        <w:ind w:firstLine="720"/>
        <w:jc w:val="center"/>
        <w:rPr>
          <w:rFonts w:ascii="Times New Roman" w:hAnsi="Times New Roman" w:cs="Times New Roman"/>
          <w:sz w:val="24"/>
          <w:szCs w:val="24"/>
          <w:lang w:val="en-US"/>
        </w:rPr>
      </w:pPr>
      <w:r w:rsidRPr="00015984">
        <w:rPr>
          <w:rFonts w:ascii="Times New Roman" w:hAnsi="Times New Roman" w:cs="Times New Roman"/>
          <w:sz w:val="24"/>
          <w:szCs w:val="24"/>
          <w:lang w:val="en-US"/>
        </w:rPr>
        <w:lastRenderedPageBreak/>
        <w:t>Dick</w:t>
      </w:r>
      <w:r w:rsidR="00CB1C3C" w:rsidRPr="00015984">
        <w:rPr>
          <w:rFonts w:ascii="Times New Roman" w:hAnsi="Times New Roman" w:cs="Times New Roman"/>
          <w:sz w:val="24"/>
          <w:szCs w:val="24"/>
          <w:lang w:val="en-US"/>
        </w:rPr>
        <w:t>’</w:t>
      </w:r>
      <w:r w:rsidRPr="00015984">
        <w:rPr>
          <w:rFonts w:ascii="Times New Roman" w:hAnsi="Times New Roman" w:cs="Times New Roman"/>
          <w:sz w:val="24"/>
          <w:szCs w:val="24"/>
          <w:lang w:val="en-US"/>
        </w:rPr>
        <w:t>s Sporting Goods</w:t>
      </w:r>
    </w:p>
    <w:p w:rsidR="000F6691" w:rsidRPr="00015984" w:rsidRDefault="00257993" w:rsidP="003D053B">
      <w:pPr>
        <w:spacing w:after="0" w:line="480" w:lineRule="auto"/>
        <w:rPr>
          <w:rFonts w:ascii="Times New Roman" w:hAnsi="Times New Roman" w:cs="Times New Roman"/>
          <w:b/>
          <w:sz w:val="24"/>
          <w:szCs w:val="24"/>
          <w:lang w:val="en-US"/>
        </w:rPr>
      </w:pPr>
      <w:r w:rsidRPr="00015984">
        <w:rPr>
          <w:rFonts w:ascii="Times New Roman" w:hAnsi="Times New Roman" w:cs="Times New Roman"/>
          <w:b/>
          <w:sz w:val="24"/>
          <w:szCs w:val="24"/>
          <w:lang w:val="en-US"/>
        </w:rPr>
        <w:t>Question One</w:t>
      </w:r>
    </w:p>
    <w:p w:rsidR="00F50A5C" w:rsidRPr="00015984" w:rsidRDefault="00257993" w:rsidP="003D053B">
      <w:pPr>
        <w:spacing w:after="0" w:line="480" w:lineRule="auto"/>
        <w:rPr>
          <w:rFonts w:ascii="Times New Roman" w:hAnsi="Times New Roman" w:cs="Times New Roman"/>
          <w:sz w:val="24"/>
          <w:szCs w:val="24"/>
          <w:lang w:val="en-US"/>
        </w:rPr>
      </w:pPr>
      <w:r w:rsidRPr="00015984">
        <w:rPr>
          <w:rFonts w:ascii="Times New Roman" w:hAnsi="Times New Roman" w:cs="Times New Roman"/>
          <w:sz w:val="24"/>
          <w:szCs w:val="24"/>
          <w:lang w:val="en-US"/>
        </w:rPr>
        <w:t xml:space="preserve">The sporting goods industry is a billion-dollar industry. If the United States is to be used as a case study, it accounts for more than 40 billion us dollars in a year. Globally, the industry is worth 70 billion US dollars and with a growth rate of at least 3% annually (Zhang, 2017). The sales include athletic apparel, athletic footwear, licensed sports merchandise, and exercise equipment. The USA is the leading market for footwear and sports apparel. Its global market was varied at 67 billion US dollars. It also registered a 3.5 % growth between 2015 and 2019. The online retail segment is projected to outdo physical retail stores by recording the fastest growth of over 4% before 2025. Customers have adopted the culture of using electronic devices to browse and shop online. It is projected that North America and Europe will observe an increase in demand for sports equipment over the coming five years. North America accounted for 37% of the total market share in 2018, and it is expected to increase by 3%. The fastest-growing region in the coming five years, as projected by statics is the Asia Pacific. The industry is increasingly relying on social media for advertisement and sales (Peng, 2016).  Zhang (2018) outlines some of the challenges that companies face </w:t>
      </w:r>
      <w:r w:rsidR="00C8064C" w:rsidRPr="00015984">
        <w:rPr>
          <w:rFonts w:ascii="Times New Roman" w:hAnsi="Times New Roman" w:cs="Times New Roman"/>
          <w:sz w:val="24"/>
          <w:szCs w:val="24"/>
          <w:lang w:val="en-US"/>
        </w:rPr>
        <w:t xml:space="preserve">in the industry. They include; </w:t>
      </w:r>
      <w:r w:rsidRPr="00015984">
        <w:rPr>
          <w:rFonts w:ascii="Times New Roman" w:hAnsi="Times New Roman" w:cs="Times New Roman"/>
          <w:sz w:val="24"/>
          <w:szCs w:val="24"/>
          <w:lang w:val="en-US"/>
        </w:rPr>
        <w:t>dealing with the rising competition, the ever-changing models of sports equipment, cost-sensitive clients, and the seasonal nature of sports.</w:t>
      </w:r>
    </w:p>
    <w:p w:rsidR="00D3041B"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The sports goods industry can also be characterized by the volatility of demand. It is important to note that the sporting goods industry has a high volatile demand, and the market is segmented into various sections. Some of the determinants of market demand in this industry include the market price of goods, the good life cycle of the equipment, fashion, the use-value of these items, and household revenues</w:t>
      </w:r>
      <w:r w:rsidRPr="00015984">
        <w:rPr>
          <w:rFonts w:ascii="Times New Roman" w:hAnsi="Times New Roman" w:cs="Times New Roman"/>
          <w:color w:val="222222"/>
          <w:sz w:val="24"/>
          <w:szCs w:val="24"/>
          <w:shd w:val="clear" w:color="auto" w:fill="FFFFFF"/>
        </w:rPr>
        <w:t xml:space="preserve"> (Andreff, 2006)</w:t>
      </w:r>
      <w:r w:rsidRPr="00015984">
        <w:rPr>
          <w:rFonts w:ascii="Times New Roman" w:hAnsi="Times New Roman" w:cs="Times New Roman"/>
          <w:sz w:val="24"/>
          <w:szCs w:val="24"/>
        </w:rPr>
        <w:t xml:space="preserve">. These variables also influence the growth and size of this industry. The analysis of the supply pattern in the sports goods industry reveals that it takes the form of an oligopoly structure. In the oligopoly </w:t>
      </w:r>
      <w:r w:rsidRPr="00015984">
        <w:rPr>
          <w:rFonts w:ascii="Times New Roman" w:hAnsi="Times New Roman" w:cs="Times New Roman"/>
          <w:sz w:val="24"/>
          <w:szCs w:val="24"/>
        </w:rPr>
        <w:lastRenderedPageBreak/>
        <w:t xml:space="preserve">structure, a small number of firms compete together. For instance, transnational corporations compete in a global arena with the aim of dominating the system. These bigger firms also compete with small local companies that operate in the domestic market. Based on this competition, this industry does not regard price as a major principal variable. Some of the major competitive tools in this industry revolve around innovations, product differentiation, marketing strategy, and product diversification </w:t>
      </w:r>
      <w:r w:rsidRPr="00015984">
        <w:rPr>
          <w:rFonts w:ascii="Times New Roman" w:hAnsi="Times New Roman" w:cs="Times New Roman"/>
          <w:color w:val="222222"/>
          <w:sz w:val="24"/>
          <w:szCs w:val="24"/>
          <w:shd w:val="clear" w:color="auto" w:fill="FFFFFF"/>
        </w:rPr>
        <w:t>(Andreff, 2006)</w:t>
      </w:r>
      <w:r w:rsidRPr="00015984">
        <w:rPr>
          <w:rFonts w:ascii="Times New Roman" w:hAnsi="Times New Roman" w:cs="Times New Roman"/>
          <w:sz w:val="24"/>
          <w:szCs w:val="24"/>
        </w:rPr>
        <w:t>. Therefore, pricing strategies have a minimal impact on the nature of competition in this industry.</w:t>
      </w:r>
    </w:p>
    <w:p w:rsidR="00D3041B"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 xml:space="preserve">The sports goods industry is segmented into various sections based on sporting practices. Countries that have many sports disciplines usually provide a wider market for sporting goods. For instance, France had nearly 350 sporting disciplines </w:t>
      </w:r>
      <w:r w:rsidRPr="00015984">
        <w:rPr>
          <w:rFonts w:ascii="Times New Roman" w:hAnsi="Times New Roman" w:cs="Times New Roman"/>
          <w:color w:val="222222"/>
          <w:sz w:val="24"/>
          <w:szCs w:val="24"/>
          <w:shd w:val="clear" w:color="auto" w:fill="FFFFFF"/>
        </w:rPr>
        <w:t>(Andreff, 2006)</w:t>
      </w:r>
      <w:r w:rsidRPr="00015984">
        <w:rPr>
          <w:rFonts w:ascii="Times New Roman" w:hAnsi="Times New Roman" w:cs="Times New Roman"/>
          <w:sz w:val="24"/>
          <w:szCs w:val="24"/>
        </w:rPr>
        <w:t xml:space="preserve">. Such diversification increases the market demand for these items. Some of these disciplines include skiing and mountain sports, tennis, and football, among others. The growth in the size of participants in these sporting activities has also contributed to the growth of this industry. </w:t>
      </w:r>
    </w:p>
    <w:p w:rsidR="00F50A5C" w:rsidRPr="00015984" w:rsidRDefault="00257993" w:rsidP="003D053B">
      <w:pPr>
        <w:spacing w:after="0" w:line="480" w:lineRule="auto"/>
        <w:ind w:firstLine="720"/>
        <w:jc w:val="center"/>
        <w:rPr>
          <w:rFonts w:ascii="Times New Roman" w:hAnsi="Times New Roman" w:cs="Times New Roman"/>
          <w:b/>
          <w:sz w:val="24"/>
          <w:szCs w:val="24"/>
          <w:lang w:val="en-US"/>
        </w:rPr>
      </w:pPr>
      <w:r w:rsidRPr="00015984">
        <w:rPr>
          <w:rFonts w:ascii="Times New Roman" w:hAnsi="Times New Roman" w:cs="Times New Roman"/>
          <w:b/>
          <w:sz w:val="24"/>
          <w:szCs w:val="24"/>
          <w:lang w:val="en-US"/>
        </w:rPr>
        <w:t>Question Two</w:t>
      </w:r>
    </w:p>
    <w:p w:rsidR="00F0772C" w:rsidRPr="00015984" w:rsidRDefault="00257993" w:rsidP="00BF562D">
      <w:pPr>
        <w:spacing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t>The competition level in the industry is relatively moderate and global. The competition is defined by product performance, design, new technologies, pricing, and strategic alliances. The sector also has untapped markets, making it worthwhile for potential new entrants to join the sports equipment industry. It also gives room for more expansion of the already existing companies (Zhao, 2019). The industry has a natural competition that is created by the relatively uniform purchase price. The industry has an intense rivalry among the top players who strive to outdo each other. The leading players include Cabela's, Academy Sports+Outdoors, City Sports, Bass Pro, and Dunham's Sports.  Sports+Outdoor stores are one of the top companies that sell sports goods. The company offers outdoor recreation equipment. It also sells sports shoes and clothing. The company advertises most of its products and offers on Amazon's digital platform.</w:t>
      </w:r>
    </w:p>
    <w:p w:rsidR="00F0772C" w:rsidRPr="00015984" w:rsidRDefault="00257993" w:rsidP="00BF562D">
      <w:pPr>
        <w:spacing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lastRenderedPageBreak/>
        <w:t>Dunham's Athleisure Corporation owns Dunham's Sports. It has many stores situated in the Southeastern United States and the Midwestern region. The company specializes in the selling of guns and other athletic products for basketball, hockey, American football, etc. Another success story is City Sports, which currently operates 28 stores in eight different sent states in the United States. It is headquartered in Boston, and it now offers access to 13 fitness clubs in Califonia's northern region. The company specializes in sports clothing that includes those of the Under Armour manufacturer and their attire. They also sell sports shoes and balls. Bass pro-company specializes in the sale of fishing and hunting equipment in the USA.  It also sells outdoor recreational equipment and camping necessities. The company also sells goods on behalf of the National Audubon Society.</w:t>
      </w:r>
      <w:r w:rsidR="00BF562D" w:rsidRPr="00015984">
        <w:rPr>
          <w:rFonts w:ascii="Times New Roman" w:hAnsi="Times New Roman" w:cs="Times New Roman"/>
          <w:sz w:val="24"/>
          <w:szCs w:val="24"/>
          <w:lang w:val="en-US"/>
        </w:rPr>
        <w:t xml:space="preserve"> </w:t>
      </w:r>
      <w:r w:rsidRPr="00015984">
        <w:rPr>
          <w:rFonts w:ascii="Times New Roman" w:hAnsi="Times New Roman" w:cs="Times New Roman"/>
          <w:sz w:val="24"/>
          <w:szCs w:val="24"/>
          <w:lang w:val="en-US"/>
        </w:rPr>
        <w:t>Cabela's Academy specializes in selling outdoor recreation products. It is a branch of Bass Pro based in Nebraska. In 2016, Cabela's Academy beat the prices of its major rivals by 5%</w:t>
      </w:r>
      <w:r w:rsidR="00BF562D" w:rsidRPr="00015984">
        <w:rPr>
          <w:rFonts w:ascii="Times New Roman" w:hAnsi="Times New Roman" w:cs="Times New Roman"/>
          <w:sz w:val="24"/>
          <w:szCs w:val="24"/>
          <w:lang w:val="en-US"/>
        </w:rPr>
        <w:t xml:space="preserve">. </w:t>
      </w:r>
    </w:p>
    <w:p w:rsidR="00F0772C" w:rsidRPr="00015984" w:rsidRDefault="00257993" w:rsidP="006B1879">
      <w:pPr>
        <w:spacing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t xml:space="preserve">The industry grew by 3.4% between 2015 and 2019.  The industry's significant drivers are the increase in the number of health-conscious people, the growth in disposable income, and the governments' initiatives to promote sports activities and encourage participation in sports. The critical selling items include footwear, athletic and sporting goods, children's as women apparel, and men's and boys’ apparel. To compete successfully in the industry, it is essential to be more innovative to differentiate its products from others to gain a competitive advantage (Zhao, 2019). This is because the industry is flooded with products that tend to be similar. </w:t>
      </w:r>
    </w:p>
    <w:p w:rsidR="00F0772C" w:rsidRPr="00015984" w:rsidRDefault="00257993" w:rsidP="006B1879">
      <w:pPr>
        <w:spacing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t>New entrants are likely to bring new strategies of operating business and also a different direction in innovation. For Dick's to remain competitive, the company should offer its clients unique value propositions and adopt the best and current innovations that match the current market's demands.</w:t>
      </w:r>
    </w:p>
    <w:p w:rsidR="00F0772C" w:rsidRPr="00015984" w:rsidRDefault="00257993" w:rsidP="006B1879">
      <w:pPr>
        <w:spacing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lastRenderedPageBreak/>
        <w:t>When it comes to suppliers' bargaining power, nearly all companies purchase their raw materials from various suppliers. This means that suppliers who happen to be in a dominant position can decrease the margin that Dick's Sporting Goods can gain from the market. The higher bargaining power of suppliers lowers the profits of Dick's Sporting.</w:t>
      </w:r>
    </w:p>
    <w:p w:rsidR="00F0772C" w:rsidRPr="00015984" w:rsidRDefault="00257993" w:rsidP="006B1879">
      <w:pPr>
        <w:spacing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t>Threats of substitute products for Dick's sporting include Google Drive and Dropbox's services, which substitute hardware drives. Dick's need to counter by becoming service-oriented and also increase the switching cost for customers.  Buyers in the industry are much demanding. They like buying the best quality products at a low price.</w:t>
      </w:r>
    </w:p>
    <w:p w:rsidR="00F0772C" w:rsidRPr="00015984" w:rsidRDefault="00257993" w:rsidP="00F0772C">
      <w:pPr>
        <w:spacing w:line="480" w:lineRule="auto"/>
        <w:rPr>
          <w:rFonts w:ascii="Times New Roman" w:hAnsi="Times New Roman" w:cs="Times New Roman"/>
          <w:sz w:val="24"/>
          <w:szCs w:val="24"/>
          <w:lang w:val="en-US"/>
        </w:rPr>
      </w:pPr>
      <w:r w:rsidRPr="00015984">
        <w:rPr>
          <w:rFonts w:ascii="Times New Roman" w:hAnsi="Times New Roman" w:cs="Times New Roman"/>
          <w:sz w:val="24"/>
          <w:szCs w:val="24"/>
          <w:lang w:val="en-US"/>
        </w:rPr>
        <w:t xml:space="preserve">  </w:t>
      </w:r>
      <w:r w:rsidR="002E0F84" w:rsidRPr="00015984">
        <w:rPr>
          <w:rFonts w:ascii="Times New Roman" w:hAnsi="Times New Roman" w:cs="Times New Roman"/>
          <w:sz w:val="24"/>
          <w:szCs w:val="24"/>
          <w:lang w:val="en-US"/>
        </w:rPr>
        <w:tab/>
      </w:r>
      <w:r w:rsidRPr="00015984">
        <w:rPr>
          <w:rFonts w:ascii="Times New Roman" w:hAnsi="Times New Roman" w:cs="Times New Roman"/>
          <w:sz w:val="24"/>
          <w:szCs w:val="24"/>
          <w:lang w:val="en-US"/>
        </w:rPr>
        <w:t>Another factor that new companies need to adopt for success is creating the right balance between price and quality. Low pricing of a product makes customers think that they are of low quality. Higher pricing would make them retain their traditional choices—the worst challenge to new entrants in the fight to win customer loyalty. A company needs to produce quality goods based on customer preferences the macroeconomic and demographic trends. It should also have an effective distribution network enhanced by the adoption of e-commerce to enable it to grow internationally (Yildiz &amp; Eroglu, 2020). It is also essential for the company to have a reliable management team capable of fostering excellent customer relations. The industry's attractiveness lies in several factors that include its growth potential, Lowe entry cost, the escalating global demand, and its growth and profits potential.</w:t>
      </w:r>
      <w:r w:rsidR="006B1879" w:rsidRPr="00015984">
        <w:rPr>
          <w:rFonts w:ascii="Times New Roman" w:hAnsi="Times New Roman" w:cs="Times New Roman"/>
          <w:sz w:val="24"/>
          <w:szCs w:val="24"/>
          <w:lang w:val="en-US"/>
        </w:rPr>
        <w:t xml:space="preserve"> </w:t>
      </w:r>
    </w:p>
    <w:p w:rsidR="00F50A5C" w:rsidRPr="00015984" w:rsidRDefault="00257993" w:rsidP="003D053B">
      <w:pPr>
        <w:spacing w:after="0" w:line="480" w:lineRule="auto"/>
        <w:ind w:firstLine="720"/>
        <w:jc w:val="center"/>
        <w:rPr>
          <w:rFonts w:ascii="Times New Roman" w:hAnsi="Times New Roman" w:cs="Times New Roman"/>
          <w:b/>
          <w:sz w:val="24"/>
          <w:szCs w:val="24"/>
          <w:lang w:val="en-US"/>
        </w:rPr>
      </w:pPr>
      <w:r w:rsidRPr="00015984">
        <w:rPr>
          <w:rFonts w:ascii="Times New Roman" w:hAnsi="Times New Roman" w:cs="Times New Roman"/>
          <w:b/>
          <w:sz w:val="24"/>
          <w:szCs w:val="24"/>
          <w:lang w:val="en-US"/>
        </w:rPr>
        <w:t>Question Three</w:t>
      </w:r>
    </w:p>
    <w:p w:rsidR="00F50A5C" w:rsidRPr="00015984" w:rsidRDefault="00257993" w:rsidP="003D053B">
      <w:pPr>
        <w:spacing w:after="0"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t xml:space="preserve">Just like all other commercial industries have changed over time, the sporting goods industry has not been left behind. Currently, sports retailers are facing stiff competition that had never been witnessed before. The competition stems from the sprouting of online players, for instance, Amazon. Currently, sports retailers face competing with Amazon, a retail shop that has created a market monopoly. Currently, 52% of online shoppers have turned to </w:t>
      </w:r>
      <w:r w:rsidRPr="00015984">
        <w:rPr>
          <w:rFonts w:ascii="Times New Roman" w:hAnsi="Times New Roman" w:cs="Times New Roman"/>
          <w:sz w:val="24"/>
          <w:szCs w:val="24"/>
          <w:lang w:val="en-US"/>
        </w:rPr>
        <w:lastRenderedPageBreak/>
        <w:t>Amazon for buying of apparel (Jinho &amp; Havin, 2017). Amazon has also developed private labels that mimic the most trending products that are sold on its site. This has made e-commerce a hard place for other sellers (Chiu &amp; Won, 2018). Most of them lack the necessary cache to develop a robust e-commerce business. Considering that e-commerce is the current trend, such retail shops remain vulnerable.  The success of big brands has also resulted in the suppression of smaller and regional retailers. A study by Retail Drive reveals that sales in physical stores decreased in 2019 while online sales of sports equipment escalated in the high single digits. One of the major factors that are spearheading change is the athleisure trend. The trend is responsible for the upsurge in sales, especially footwear. Consumers (especially youths) are guided by the desire to appear healthy and fit. The main idea is the apparel's comfortability, which makes customers use the equipment for many different activities and purposes. It is normal for the customers to use sneakers for various sports and casualize them with suits to attend functions.</w:t>
      </w:r>
    </w:p>
    <w:p w:rsidR="00F50A5C" w:rsidRPr="00015984" w:rsidRDefault="00257993" w:rsidP="003D053B">
      <w:pPr>
        <w:spacing w:after="0" w:line="480" w:lineRule="auto"/>
        <w:ind w:firstLine="720"/>
        <w:rPr>
          <w:rFonts w:ascii="Times New Roman" w:hAnsi="Times New Roman" w:cs="Times New Roman"/>
          <w:sz w:val="24"/>
          <w:szCs w:val="24"/>
          <w:lang w:val="en-US"/>
        </w:rPr>
      </w:pPr>
      <w:r w:rsidRPr="00015984">
        <w:rPr>
          <w:rFonts w:ascii="Times New Roman" w:hAnsi="Times New Roman" w:cs="Times New Roman"/>
          <w:sz w:val="24"/>
          <w:szCs w:val="24"/>
          <w:lang w:val="en-US"/>
        </w:rPr>
        <w:t>Another notable change is sportswear brands are slowly becoming lifestyle outfits. Sportswear brands have transitioned to labels that focus on lifestyle. There exist some subcultures that are defining the industry. One of them is streetwear style and the retro style, which have dictated the development of sports goods that don't necessarily look like sportswear brands (Zhang, 2018). Another common trend is the use of influencer marketing to increase sales. The companies use sports personalities and also music celebrities to influence sales. These influencers of the skate culture, the hip-hop culture, and other celebrity culture have become the main curators of what is cool.</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Question Four</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 xml:space="preserve">One of the strategies that Dick's Sporting Goods utilize to compete is customer intimacy. Customer intimacy is a strategy that connotes the link between the seller and the customers in the market. This company has significantly invested in building a positive image </w:t>
      </w:r>
      <w:r w:rsidRPr="00015984">
        <w:rPr>
          <w:rFonts w:ascii="Times New Roman" w:hAnsi="Times New Roman" w:cs="Times New Roman"/>
          <w:sz w:val="24"/>
          <w:szCs w:val="24"/>
        </w:rPr>
        <w:lastRenderedPageBreak/>
        <w:t>at all costs. For instance, this organization provides customized products to suit the needs of its customers. One of the methods that this company uses to establish customer intimacy is blending customer knowledge. This technique enables the company to avail goods that perfectly match the market demand hence attracting many customers. This company has also integrated digital technology to build a good relationship with consumers</w:t>
      </w:r>
      <w:r w:rsidRPr="00015984">
        <w:rPr>
          <w:rFonts w:ascii="Times New Roman" w:hAnsi="Times New Roman" w:cs="Times New Roman"/>
          <w:color w:val="222222"/>
          <w:sz w:val="24"/>
          <w:szCs w:val="24"/>
          <w:shd w:val="clear" w:color="auto" w:fill="FFFFFF"/>
        </w:rPr>
        <w:t xml:space="preserve"> (Mao, 2020)</w:t>
      </w:r>
      <w:r w:rsidRPr="00015984">
        <w:rPr>
          <w:rFonts w:ascii="Times New Roman" w:hAnsi="Times New Roman" w:cs="Times New Roman"/>
          <w:sz w:val="24"/>
          <w:szCs w:val="24"/>
        </w:rPr>
        <w:t>. For instance, this organization is fully committed to transforming its physical space into a digital platform. The right in-store technology aids in meeting the digital behaviours of these customers. In most cases, customers use technology to scan and see various items in the store. A person can easily scan the shoe size to identify whether it matches his or her preference. Therefore, a blend of digital and physical strategies improves good relations with customers since no one is left out of the business.</w:t>
      </w:r>
    </w:p>
    <w:p w:rsidR="001325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Another strategy that Dick's Sporting Goods uses to compete is cost leadership. Cost leadership is a technique whereby a company reduces economic costs or the cost of operations as compared to its competitors in the market</w:t>
      </w:r>
      <w:r w:rsidR="00230791" w:rsidRPr="00015984">
        <w:rPr>
          <w:rFonts w:ascii="Times New Roman" w:hAnsi="Times New Roman" w:cs="Times New Roman"/>
          <w:color w:val="222222"/>
          <w:sz w:val="24"/>
          <w:szCs w:val="24"/>
          <w:shd w:val="clear" w:color="auto" w:fill="FFFFFF"/>
        </w:rPr>
        <w:t xml:space="preserve"> (Gaither, Austin, &amp; Collins, 2018)</w:t>
      </w:r>
      <w:r w:rsidRPr="00015984">
        <w:rPr>
          <w:rFonts w:ascii="Times New Roman" w:hAnsi="Times New Roman" w:cs="Times New Roman"/>
          <w:sz w:val="24"/>
          <w:szCs w:val="24"/>
        </w:rPr>
        <w:t xml:space="preserve">. Controlling cost is a crucial aspect of any business. In most cases, technology has been mainly used to reduce the cost of operations in this company. One of the milestones that Dick's Sporting Goods took was the establishment of a sophisticated channel of distribution. This company built distribution </w:t>
      </w:r>
      <w:r w:rsidR="00D52B1B" w:rsidRPr="00015984">
        <w:rPr>
          <w:rFonts w:ascii="Times New Roman" w:hAnsi="Times New Roman" w:cs="Times New Roman"/>
          <w:sz w:val="24"/>
          <w:szCs w:val="24"/>
        </w:rPr>
        <w:t>centres</w:t>
      </w:r>
      <w:r w:rsidRPr="00015984">
        <w:rPr>
          <w:rFonts w:ascii="Times New Roman" w:hAnsi="Times New Roman" w:cs="Times New Roman"/>
          <w:sz w:val="24"/>
          <w:szCs w:val="24"/>
        </w:rPr>
        <w:t xml:space="preserve"> that minimized the cost of supply chain management, thus enhancing cost-effectiveness. For instance, most of these channels are built in cities and other towns that are highly populated, thus attracting prospective consumers. Some of the distribution </w:t>
      </w:r>
      <w:r w:rsidR="00D52B1B" w:rsidRPr="00015984">
        <w:rPr>
          <w:rFonts w:ascii="Times New Roman" w:hAnsi="Times New Roman" w:cs="Times New Roman"/>
          <w:sz w:val="24"/>
          <w:szCs w:val="24"/>
        </w:rPr>
        <w:t>centres</w:t>
      </w:r>
      <w:r w:rsidRPr="00015984">
        <w:rPr>
          <w:rFonts w:ascii="Times New Roman" w:hAnsi="Times New Roman" w:cs="Times New Roman"/>
          <w:sz w:val="24"/>
          <w:szCs w:val="24"/>
        </w:rPr>
        <w:t xml:space="preserve"> are located in regions such as Georgia, Arizona, and Pennsylvania</w:t>
      </w:r>
      <w:r w:rsidR="00230791" w:rsidRPr="00015984">
        <w:rPr>
          <w:rFonts w:ascii="Times New Roman" w:hAnsi="Times New Roman" w:cs="Times New Roman"/>
          <w:sz w:val="24"/>
          <w:szCs w:val="24"/>
        </w:rPr>
        <w:t xml:space="preserve"> </w:t>
      </w:r>
      <w:r w:rsidR="00230791" w:rsidRPr="00015984">
        <w:rPr>
          <w:rFonts w:ascii="Times New Roman" w:hAnsi="Times New Roman" w:cs="Times New Roman"/>
          <w:color w:val="222222"/>
          <w:sz w:val="24"/>
          <w:szCs w:val="24"/>
          <w:shd w:val="clear" w:color="auto" w:fill="FFFFFF"/>
        </w:rPr>
        <w:t>(Gaither et al., 2018)</w:t>
      </w:r>
      <w:r w:rsidRPr="00015984">
        <w:rPr>
          <w:rFonts w:ascii="Times New Roman" w:hAnsi="Times New Roman" w:cs="Times New Roman"/>
          <w:sz w:val="24"/>
          <w:szCs w:val="24"/>
        </w:rPr>
        <w:t xml:space="preserve">. Such distribution channels also lower the general cost of operation since they reduce the cost associated with the middlemen. Therefore, the availability of merchandise in these </w:t>
      </w:r>
      <w:r w:rsidR="00D52B1B" w:rsidRPr="00015984">
        <w:rPr>
          <w:rFonts w:ascii="Times New Roman" w:hAnsi="Times New Roman" w:cs="Times New Roman"/>
          <w:sz w:val="24"/>
          <w:szCs w:val="24"/>
        </w:rPr>
        <w:t>centres</w:t>
      </w:r>
      <w:r w:rsidRPr="00015984">
        <w:rPr>
          <w:rFonts w:ascii="Times New Roman" w:hAnsi="Times New Roman" w:cs="Times New Roman"/>
          <w:sz w:val="24"/>
          <w:szCs w:val="24"/>
        </w:rPr>
        <w:t xml:space="preserve"> protects the company from incurring unreasonable expenses. It is also important to note that Dick’s Sporting Goods utilize the current inventory control </w:t>
      </w:r>
      <w:r w:rsidRPr="00015984">
        <w:rPr>
          <w:rFonts w:ascii="Times New Roman" w:hAnsi="Times New Roman" w:cs="Times New Roman"/>
          <w:sz w:val="24"/>
          <w:szCs w:val="24"/>
        </w:rPr>
        <w:lastRenderedPageBreak/>
        <w:t>system to reduce the cost of operation. The latest technology is efficient because it eliminates the need to employ many workers to manage or keep track of the company's products. Also, this system enables the company to access current market information at a click of a button.</w:t>
      </w:r>
    </w:p>
    <w:p w:rsidR="009C19B6" w:rsidRPr="00015984" w:rsidRDefault="00257993" w:rsidP="007B2C94">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Branding is another strategy that this company utilizes as a source of competitive advantage. Over the years, the partnership has been an effective business for Dick's Sporting Goods. The company has partnered with Nike's various brands, among other complimentary private brands</w:t>
      </w:r>
      <w:r w:rsidRPr="00015984">
        <w:rPr>
          <w:rFonts w:ascii="Times New Roman" w:hAnsi="Times New Roman" w:cs="Times New Roman"/>
          <w:color w:val="222222"/>
          <w:sz w:val="24"/>
          <w:szCs w:val="24"/>
          <w:shd w:val="clear" w:color="auto" w:fill="FFFFFF"/>
        </w:rPr>
        <w:t xml:space="preserve"> (Balan, 2017)</w:t>
      </w:r>
      <w:r w:rsidRPr="00015984">
        <w:rPr>
          <w:rFonts w:ascii="Times New Roman" w:hAnsi="Times New Roman" w:cs="Times New Roman"/>
          <w:sz w:val="24"/>
          <w:szCs w:val="24"/>
        </w:rPr>
        <w:t>. CALIA is a brand that is well known for producing high-quality sporting equipment. The initiative to partner with this brand enables Dick's Sporting to outdo other competitors within this industry. Generally, all of these strategies are working for Dick's Sporting Goods because they produce optimum results in terms of profitability index. For instance, the customer intimacy strategy has led to an increase in the number of new customers as well as an improvement in customer retention. On the same line, branding has helped this company to uphold exclusivity and differentiation since it avails unique and quality products in its respective stores.</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SWOT Analysis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SWOT analysis has been an impactful tool in conducting a situational analysis of this organization. Dick's Sporting Goods utilizes the SWOT technique to map the strengths, weaknesses, opportunities, and threats that encounters its operations</w:t>
      </w:r>
      <w:r w:rsidRPr="00015984">
        <w:rPr>
          <w:rFonts w:ascii="Times New Roman" w:hAnsi="Times New Roman" w:cs="Times New Roman"/>
          <w:color w:val="000000"/>
          <w:sz w:val="24"/>
          <w:szCs w:val="24"/>
          <w:shd w:val="clear" w:color="auto" w:fill="FFFFFF"/>
        </w:rPr>
        <w:t xml:space="preserve"> (Dick's Sporting Goods, 2020)</w:t>
      </w:r>
      <w:r w:rsidRPr="00015984">
        <w:rPr>
          <w:rFonts w:ascii="Times New Roman" w:hAnsi="Times New Roman" w:cs="Times New Roman"/>
          <w:sz w:val="24"/>
          <w:szCs w:val="24"/>
        </w:rPr>
        <w:t>. Every organization should always ensure that its SWOT analysis is based on effective coordination of respective departments, thus promoting an interactive process.</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Strengths of Dicks Sporting Goods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Better Performance: </w:t>
      </w:r>
      <w:r w:rsidRPr="00015984">
        <w:rPr>
          <w:rFonts w:ascii="Times New Roman" w:hAnsi="Times New Roman" w:cs="Times New Roman"/>
          <w:sz w:val="24"/>
          <w:szCs w:val="24"/>
        </w:rPr>
        <w:t xml:space="preserve">One of this company's strengths is that it records outstanding performance in new markets. Apparently, most of the companies in this industry encounter challenges in penetrating new markets. Fortunately, Dick's Sporting Goods has a better strategy for entering new markets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xml:space="preserve">. Before expansion to new </w:t>
      </w:r>
      <w:r w:rsidRPr="00015984">
        <w:rPr>
          <w:rFonts w:ascii="Times New Roman" w:hAnsi="Times New Roman" w:cs="Times New Roman"/>
          <w:sz w:val="24"/>
          <w:szCs w:val="24"/>
        </w:rPr>
        <w:lastRenderedPageBreak/>
        <w:t>markets, this company conducts a thorough assessment of the business environment to identify possible risks. This strength enables the company to diversify and to increase its revenue stream.</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Great Returns on Capital Expenditure:</w:t>
      </w:r>
      <w:r w:rsidRPr="00015984">
        <w:rPr>
          <w:rFonts w:ascii="Times New Roman" w:hAnsi="Times New Roman" w:cs="Times New Roman"/>
          <w:sz w:val="24"/>
          <w:szCs w:val="24"/>
        </w:rPr>
        <w:t xml:space="preserve"> The projects executed by this company have proved to be successful over the years. For instance, investments in the new markets enable this company to gain many capital returns, thus demonstrating business success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xml:space="preserve">.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Customer Satisfaction: </w:t>
      </w:r>
      <w:r w:rsidRPr="00015984">
        <w:rPr>
          <w:rFonts w:ascii="Times New Roman" w:hAnsi="Times New Roman" w:cs="Times New Roman"/>
          <w:sz w:val="24"/>
          <w:szCs w:val="24"/>
        </w:rPr>
        <w:t xml:space="preserve">This Company has been able to satisfy its customers consistently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Such dedications foster a good relationship between the company and its customers, thus expanding the market share.</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Strong Brand Portfolio: </w:t>
      </w:r>
      <w:r w:rsidRPr="00015984">
        <w:rPr>
          <w:rFonts w:ascii="Times New Roman" w:hAnsi="Times New Roman" w:cs="Times New Roman"/>
          <w:sz w:val="24"/>
          <w:szCs w:val="24"/>
        </w:rPr>
        <w:t xml:space="preserve">This Company has a stronger brand portfolio since it has invested a lot in its construction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Such a positive brand identity makes it easier for this organization to expand its operations to new markets.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Strong Distribution Network: </w:t>
      </w:r>
      <w:r w:rsidRPr="00015984">
        <w:rPr>
          <w:rFonts w:ascii="Times New Roman" w:hAnsi="Times New Roman" w:cs="Times New Roman"/>
          <w:sz w:val="24"/>
          <w:szCs w:val="24"/>
        </w:rPr>
        <w:t xml:space="preserve">This Company has developed a reliable network for distributing its products to consumers across the country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A reliable Cash Flow: </w:t>
      </w:r>
      <w:r w:rsidRPr="00015984">
        <w:rPr>
          <w:rFonts w:ascii="Times New Roman" w:hAnsi="Times New Roman" w:cs="Times New Roman"/>
          <w:sz w:val="24"/>
          <w:szCs w:val="24"/>
        </w:rPr>
        <w:t xml:space="preserve">This organization has a reliable cash flow that is generated from multiple stores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This means that this company has good financial health.</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Skilled Workforce: </w:t>
      </w:r>
      <w:r w:rsidRPr="00015984">
        <w:rPr>
          <w:rFonts w:ascii="Times New Roman" w:hAnsi="Times New Roman" w:cs="Times New Roman"/>
          <w:sz w:val="24"/>
          <w:szCs w:val="24"/>
        </w:rPr>
        <w:t xml:space="preserve">This institution has a skilled and competent workforce that strives to achieve the set goals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xml:space="preserve">. </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Weaknesses of Dick’s Sporting Goods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Poor financial planning: </w:t>
      </w:r>
      <w:r w:rsidRPr="00015984">
        <w:rPr>
          <w:rFonts w:ascii="Times New Roman" w:hAnsi="Times New Roman" w:cs="Times New Roman"/>
          <w:sz w:val="24"/>
          <w:szCs w:val="24"/>
        </w:rPr>
        <w:t xml:space="preserve">The Company is challenged in financial planning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The company spends a lot of cash in its operations, thus risking its financial well-being.</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lastRenderedPageBreak/>
        <w:t xml:space="preserve">The need for heavy technology: </w:t>
      </w:r>
      <w:r w:rsidRPr="00015984">
        <w:rPr>
          <w:rFonts w:ascii="Times New Roman" w:hAnsi="Times New Roman" w:cs="Times New Roman"/>
          <w:sz w:val="24"/>
          <w:szCs w:val="24"/>
        </w:rPr>
        <w:t xml:space="preserve">This organization strives to invest in new technologies since it serves people in different locations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xml:space="preserve">.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High attrition rate: </w:t>
      </w:r>
      <w:r w:rsidRPr="00015984">
        <w:rPr>
          <w:rFonts w:ascii="Times New Roman" w:hAnsi="Times New Roman" w:cs="Times New Roman"/>
          <w:sz w:val="24"/>
          <w:szCs w:val="24"/>
        </w:rPr>
        <w:t xml:space="preserve">The attrition rates of employees in this company are very high as compared to its competitors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Therefore, the company invests a lot in training and developing employee's careers.</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Opportunities for Dick’s Sporting Goods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New technologies: </w:t>
      </w:r>
      <w:r w:rsidRPr="00015984">
        <w:rPr>
          <w:rFonts w:ascii="Times New Roman" w:hAnsi="Times New Roman" w:cs="Times New Roman"/>
          <w:sz w:val="24"/>
          <w:szCs w:val="24"/>
        </w:rPr>
        <w:t xml:space="preserve">The development of new technologies will provide enough room for product differentiation, thus making this company more competitive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xml:space="preserve">. </w:t>
      </w:r>
    </w:p>
    <w:p w:rsidR="009C19B6" w:rsidRPr="00015984" w:rsidRDefault="00257993" w:rsidP="004E4DB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New online customers: </w:t>
      </w:r>
      <w:r w:rsidRPr="00015984">
        <w:rPr>
          <w:rFonts w:ascii="Times New Roman" w:hAnsi="Times New Roman" w:cs="Times New Roman"/>
          <w:sz w:val="24"/>
          <w:szCs w:val="24"/>
        </w:rPr>
        <w:t xml:space="preserve">This Company has an opportunity of attracting online customers who can reach out through its website to purchase available items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xml:space="preserve">. </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Threats Facing Dick’s Sporting Goods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Covid-19: </w:t>
      </w:r>
      <w:r w:rsidRPr="00015984">
        <w:rPr>
          <w:rFonts w:ascii="Times New Roman" w:hAnsi="Times New Roman" w:cs="Times New Roman"/>
          <w:sz w:val="24"/>
          <w:szCs w:val="24"/>
        </w:rPr>
        <w:t>Covid-19 has threatened this institution because it has a reduced level of production and supply. Most of Dick's stores have remained closed due to fear of Covid-19, thus undermining the profitability index.</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Competitors: </w:t>
      </w:r>
      <w:r w:rsidRPr="00015984">
        <w:rPr>
          <w:rFonts w:ascii="Times New Roman" w:hAnsi="Times New Roman" w:cs="Times New Roman"/>
          <w:sz w:val="24"/>
          <w:szCs w:val="24"/>
        </w:rPr>
        <w:t xml:space="preserve">A lot of competitors in this industry threaten the growth of this Company </w:t>
      </w:r>
      <w:r w:rsidRPr="00015984">
        <w:rPr>
          <w:rFonts w:ascii="Times New Roman" w:hAnsi="Times New Roman" w:cs="Times New Roman"/>
          <w:color w:val="000000"/>
          <w:sz w:val="24"/>
          <w:szCs w:val="24"/>
          <w:shd w:val="clear" w:color="auto" w:fill="FFFFFF"/>
        </w:rPr>
        <w:t>(Dick's Sporting Goods, 2020)</w:t>
      </w:r>
      <w:r w:rsidRPr="00015984">
        <w:rPr>
          <w:rFonts w:ascii="Times New Roman" w:hAnsi="Times New Roman" w:cs="Times New Roman"/>
          <w:sz w:val="24"/>
          <w:szCs w:val="24"/>
        </w:rPr>
        <w:t>. Local distributors of sporting equipment have now captured a lot of the market share, thus reducing Dick's revenue channels.</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Question Five</w:t>
      </w:r>
    </w:p>
    <w:p w:rsidR="009C19B6" w:rsidRPr="00015984" w:rsidRDefault="00257993" w:rsidP="0099009D">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The current ratio is one of the variables that can be used to conduct a financial analysis of Dick's Sporting Goods. The current ratio usually identifies the abilities of a company to pay short-term obligations. In this case, obligations can be debts that should be settled within one year. Dick's Sporting Goods current ratio as of July 2020 was 1.35</w:t>
      </w:r>
      <w:r w:rsidR="000E4EF1" w:rsidRPr="00015984">
        <w:rPr>
          <w:rFonts w:ascii="Times New Roman" w:hAnsi="Times New Roman" w:cs="Times New Roman"/>
          <w:color w:val="000000"/>
          <w:sz w:val="24"/>
          <w:szCs w:val="24"/>
          <w:shd w:val="clear" w:color="auto" w:fill="FFFFFF"/>
        </w:rPr>
        <w:t xml:space="preserve"> (</w:t>
      </w:r>
      <w:proofErr w:type="spellStart"/>
      <w:r w:rsidR="000E4EF1" w:rsidRPr="00015984">
        <w:rPr>
          <w:rFonts w:ascii="Times New Roman" w:hAnsi="Times New Roman" w:cs="Times New Roman"/>
          <w:color w:val="000000"/>
          <w:sz w:val="24"/>
          <w:szCs w:val="24"/>
          <w:shd w:val="clear" w:color="auto" w:fill="FFFFFF"/>
        </w:rPr>
        <w:t>GuruFocus</w:t>
      </w:r>
      <w:proofErr w:type="spellEnd"/>
      <w:r w:rsidR="000E4EF1" w:rsidRPr="00015984">
        <w:rPr>
          <w:rFonts w:ascii="Times New Roman" w:hAnsi="Times New Roman" w:cs="Times New Roman"/>
          <w:color w:val="000000"/>
          <w:sz w:val="24"/>
          <w:szCs w:val="24"/>
          <w:shd w:val="clear" w:color="auto" w:fill="FFFFFF"/>
        </w:rPr>
        <w:t>, 2020</w:t>
      </w:r>
      <w:r w:rsidR="000E4EF1" w:rsidRPr="00015984">
        <w:rPr>
          <w:rFonts w:ascii="Times New Roman" w:hAnsi="Times New Roman" w:cs="Times New Roman"/>
          <w:color w:val="000000"/>
          <w:sz w:val="24"/>
          <w:szCs w:val="24"/>
          <w:shd w:val="clear" w:color="auto" w:fill="FFFFFF"/>
        </w:rPr>
        <w:t>)</w:t>
      </w:r>
      <w:r w:rsidRPr="00015984">
        <w:rPr>
          <w:rFonts w:ascii="Times New Roman" w:hAnsi="Times New Roman" w:cs="Times New Roman"/>
          <w:sz w:val="24"/>
          <w:szCs w:val="24"/>
        </w:rPr>
        <w:t xml:space="preserve">. The current ratios of other competitors in this market include Via Varejo </w:t>
      </w:r>
      <w:r w:rsidRPr="00015984">
        <w:rPr>
          <w:rFonts w:ascii="Times New Roman" w:hAnsi="Times New Roman" w:cs="Times New Roman"/>
          <w:sz w:val="24"/>
          <w:szCs w:val="24"/>
        </w:rPr>
        <w:lastRenderedPageBreak/>
        <w:t xml:space="preserve">SA 1.15, Jarir Marketing Co 1.22, Petrobras Distribuidora SA 2.21, Dufry AG 0.94, Cebela’s Inc 0.00, and </w:t>
      </w:r>
      <w:proofErr w:type="spellStart"/>
      <w:r w:rsidRPr="00015984">
        <w:rPr>
          <w:rFonts w:ascii="Times New Roman" w:hAnsi="Times New Roman" w:cs="Times New Roman"/>
          <w:sz w:val="24"/>
          <w:szCs w:val="24"/>
        </w:rPr>
        <w:t>Fielmann</w:t>
      </w:r>
      <w:proofErr w:type="spellEnd"/>
      <w:r w:rsidRPr="00015984">
        <w:rPr>
          <w:rFonts w:ascii="Times New Roman" w:hAnsi="Times New Roman" w:cs="Times New Roman"/>
          <w:sz w:val="24"/>
          <w:szCs w:val="24"/>
        </w:rPr>
        <w:t xml:space="preserve"> AG2.06</w:t>
      </w:r>
      <w:r w:rsidRPr="00015984">
        <w:rPr>
          <w:rFonts w:ascii="Times New Roman" w:hAnsi="Times New Roman" w:cs="Times New Roman"/>
          <w:color w:val="222222"/>
          <w:sz w:val="24"/>
          <w:szCs w:val="24"/>
          <w:shd w:val="clear" w:color="auto" w:fill="FFFFFF"/>
        </w:rPr>
        <w:t xml:space="preserve"> </w:t>
      </w:r>
      <w:r w:rsidR="000E4EF1" w:rsidRPr="00015984">
        <w:rPr>
          <w:rFonts w:ascii="Times New Roman" w:hAnsi="Times New Roman" w:cs="Times New Roman"/>
          <w:color w:val="000000"/>
          <w:sz w:val="24"/>
          <w:szCs w:val="24"/>
          <w:shd w:val="clear" w:color="auto" w:fill="FFFFFF"/>
        </w:rPr>
        <w:t>(</w:t>
      </w:r>
      <w:proofErr w:type="spellStart"/>
      <w:r w:rsidR="000E4EF1" w:rsidRPr="00015984">
        <w:rPr>
          <w:rFonts w:ascii="Times New Roman" w:hAnsi="Times New Roman" w:cs="Times New Roman"/>
          <w:color w:val="000000"/>
          <w:sz w:val="24"/>
          <w:szCs w:val="24"/>
          <w:shd w:val="clear" w:color="auto" w:fill="FFFFFF"/>
        </w:rPr>
        <w:t>GuruFocus</w:t>
      </w:r>
      <w:proofErr w:type="spellEnd"/>
      <w:r w:rsidR="000E4EF1" w:rsidRPr="00015984">
        <w:rPr>
          <w:rFonts w:ascii="Times New Roman" w:hAnsi="Times New Roman" w:cs="Times New Roman"/>
          <w:color w:val="000000"/>
          <w:sz w:val="24"/>
          <w:szCs w:val="24"/>
          <w:shd w:val="clear" w:color="auto" w:fill="FFFFFF"/>
        </w:rPr>
        <w:t>, 2020)</w:t>
      </w:r>
      <w:r w:rsidRPr="00015984">
        <w:rPr>
          <w:rFonts w:ascii="Times New Roman" w:hAnsi="Times New Roman" w:cs="Times New Roman"/>
          <w:sz w:val="24"/>
          <w:szCs w:val="24"/>
        </w:rPr>
        <w:t>. It is crucial to note that current ratios above 1 show that the company has capabilities of repaying its short-term debts within a year, while a ratio below zero indicates that an organization lacks short-term assets that can be used to cover short-term obligations. In this context, it is evident that Dick's Sporting Goods has short term assets or cash that can be used to pay for short term debts</w:t>
      </w:r>
      <w:r w:rsidR="000E4EF1" w:rsidRPr="00015984">
        <w:rPr>
          <w:rFonts w:ascii="Times New Roman" w:hAnsi="Times New Roman" w:cs="Times New Roman"/>
          <w:sz w:val="24"/>
          <w:szCs w:val="24"/>
        </w:rPr>
        <w:t xml:space="preserve"> </w:t>
      </w:r>
      <w:r w:rsidR="000E4EF1" w:rsidRPr="00015984">
        <w:rPr>
          <w:rFonts w:ascii="Times New Roman" w:hAnsi="Times New Roman" w:cs="Times New Roman"/>
          <w:color w:val="222222"/>
          <w:sz w:val="24"/>
          <w:szCs w:val="24"/>
          <w:shd w:val="clear" w:color="auto" w:fill="FFFFFF"/>
        </w:rPr>
        <w:t>(</w:t>
      </w:r>
      <w:proofErr w:type="spellStart"/>
      <w:r w:rsidR="000E4EF1" w:rsidRPr="00015984">
        <w:rPr>
          <w:rFonts w:ascii="Times New Roman" w:hAnsi="Times New Roman" w:cs="Times New Roman"/>
          <w:color w:val="222222"/>
          <w:sz w:val="24"/>
          <w:szCs w:val="24"/>
          <w:shd w:val="clear" w:color="auto" w:fill="FFFFFF"/>
        </w:rPr>
        <w:t>Rascher</w:t>
      </w:r>
      <w:proofErr w:type="spellEnd"/>
      <w:r w:rsidR="000E4EF1" w:rsidRPr="00015984">
        <w:rPr>
          <w:rFonts w:ascii="Times New Roman" w:hAnsi="Times New Roman" w:cs="Times New Roman"/>
          <w:color w:val="222222"/>
          <w:sz w:val="24"/>
          <w:szCs w:val="24"/>
          <w:shd w:val="clear" w:color="auto" w:fill="FFFFFF"/>
        </w:rPr>
        <w:t xml:space="preserve"> &amp; Goldman, 2017)</w:t>
      </w:r>
      <w:r w:rsidRPr="00015984">
        <w:rPr>
          <w:rFonts w:ascii="Times New Roman" w:hAnsi="Times New Roman" w:cs="Times New Roman"/>
          <w:sz w:val="24"/>
          <w:szCs w:val="24"/>
        </w:rPr>
        <w:t xml:space="preserve">. Generally, this ratio shows that this company has relatively good financial health. Also, this company's short-term assets are still lower compared to other key competitors such as Petrobras Distribuidora SA, which has a ratio of 2.21. Higher current ratios can also connote that the company is not properly managing its working capital.  </w:t>
      </w:r>
    </w:p>
    <w:p w:rsidR="00C8064C" w:rsidRPr="00015984" w:rsidRDefault="00257993" w:rsidP="003D053B">
      <w:pPr>
        <w:spacing w:after="0" w:line="480" w:lineRule="auto"/>
        <w:ind w:firstLine="720"/>
        <w:jc w:val="center"/>
        <w:rPr>
          <w:rFonts w:ascii="Times New Roman" w:hAnsi="Times New Roman" w:cs="Times New Roman"/>
          <w:b/>
          <w:sz w:val="24"/>
          <w:szCs w:val="24"/>
        </w:rPr>
      </w:pPr>
      <w:r w:rsidRPr="00015984">
        <w:rPr>
          <w:rFonts w:ascii="Times New Roman" w:hAnsi="Times New Roman" w:cs="Times New Roman"/>
          <w:b/>
          <w:sz w:val="24"/>
          <w:szCs w:val="24"/>
        </w:rPr>
        <w:t>Question Six</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Customer Loyalty: </w:t>
      </w:r>
      <w:r w:rsidRPr="00015984">
        <w:rPr>
          <w:rFonts w:ascii="Times New Roman" w:hAnsi="Times New Roman" w:cs="Times New Roman"/>
          <w:sz w:val="24"/>
          <w:szCs w:val="24"/>
        </w:rPr>
        <w:t xml:space="preserve"> I would recommend Dick's Sporting Goods focus much on customer loyalty through effective production engagement. This company should ensure that </w:t>
      </w:r>
      <w:proofErr w:type="gramStart"/>
      <w:r w:rsidRPr="00015984">
        <w:rPr>
          <w:rFonts w:ascii="Times New Roman" w:hAnsi="Times New Roman" w:cs="Times New Roman"/>
          <w:sz w:val="24"/>
          <w:szCs w:val="24"/>
        </w:rPr>
        <w:t>it</w:t>
      </w:r>
      <w:proofErr w:type="gramEnd"/>
      <w:r w:rsidRPr="00015984">
        <w:rPr>
          <w:rFonts w:ascii="Times New Roman" w:hAnsi="Times New Roman" w:cs="Times New Roman"/>
          <w:sz w:val="24"/>
          <w:szCs w:val="24"/>
        </w:rPr>
        <w:t xml:space="preserve"> provides high-quality products that meet the demand of respective consumers.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Smart Adoption of Technology: </w:t>
      </w:r>
      <w:r w:rsidRPr="00015984">
        <w:rPr>
          <w:rFonts w:ascii="Times New Roman" w:hAnsi="Times New Roman" w:cs="Times New Roman"/>
          <w:sz w:val="24"/>
          <w:szCs w:val="24"/>
        </w:rPr>
        <w:t>This Company should ensure that it fully integrates modern technology into its operations. Sophisticated technology is important because it can reduce the general cost of operation by boosting efficiency. This organization can utilize smart technology to customize items based on consumers' wishes.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Employees Training: </w:t>
      </w:r>
      <w:r w:rsidRPr="00015984">
        <w:rPr>
          <w:rFonts w:ascii="Times New Roman" w:hAnsi="Times New Roman" w:cs="Times New Roman"/>
          <w:sz w:val="24"/>
          <w:szCs w:val="24"/>
        </w:rPr>
        <w:t>This organization should invest a lot of resources in training and retraining employees. There is a need to organize workshops to train employees on work ethics and emerging technologies that can be incorporated into this business.</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Social Responsibility: </w:t>
      </w:r>
      <w:r w:rsidRPr="00015984">
        <w:rPr>
          <w:rFonts w:ascii="Times New Roman" w:hAnsi="Times New Roman" w:cs="Times New Roman"/>
          <w:sz w:val="24"/>
          <w:szCs w:val="24"/>
        </w:rPr>
        <w:t>The Company should eliminate plastic bags that are being used in the packaging of goods. This can be an excellent initiative to reduce environmental pollution.</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lastRenderedPageBreak/>
        <w:t xml:space="preserve">Leadership: </w:t>
      </w:r>
      <w:r w:rsidRPr="00015984">
        <w:rPr>
          <w:rFonts w:ascii="Times New Roman" w:hAnsi="Times New Roman" w:cs="Times New Roman"/>
          <w:sz w:val="24"/>
          <w:szCs w:val="24"/>
        </w:rPr>
        <w:t>The Company's leaders should try as much as possible to motivate employees at all costs. These leaders should use their reward powers to give incentives and other supporting items to employees who meet targets, thus encouraging others to work hard.</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Managing Cash Flow: </w:t>
      </w:r>
      <w:r w:rsidRPr="00015984">
        <w:rPr>
          <w:rFonts w:ascii="Times New Roman" w:hAnsi="Times New Roman" w:cs="Times New Roman"/>
          <w:sz w:val="24"/>
          <w:szCs w:val="24"/>
        </w:rPr>
        <w:t>This Company should not overlook its cash flow but instead focus on minimizing its expenditures. The company should always conduct a thorough financial audit to determine its financial health.</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Team performance: </w:t>
      </w:r>
      <w:r w:rsidRPr="00015984">
        <w:rPr>
          <w:rFonts w:ascii="Times New Roman" w:hAnsi="Times New Roman" w:cs="Times New Roman"/>
          <w:sz w:val="24"/>
          <w:szCs w:val="24"/>
        </w:rPr>
        <w:t>The management of Dick's Sporting Goods should encourage teamwork. Grouping workers can achieve this in teams to execute a given role.</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Understand the Competition: </w:t>
      </w:r>
      <w:r w:rsidRPr="00015984">
        <w:rPr>
          <w:rFonts w:ascii="Times New Roman" w:hAnsi="Times New Roman" w:cs="Times New Roman"/>
          <w:sz w:val="24"/>
          <w:szCs w:val="24"/>
        </w:rPr>
        <w:t>This Company should study the external business environment to understand its competitors. Dick's Sporting Goods should analyse the competitors' strengths and weaknesses and use this information to create a stable competitive advantage in this industry.</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The connection between Branding and Messaging: </w:t>
      </w:r>
      <w:r w:rsidRPr="00015984">
        <w:rPr>
          <w:rFonts w:ascii="Times New Roman" w:hAnsi="Times New Roman" w:cs="Times New Roman"/>
          <w:sz w:val="24"/>
          <w:szCs w:val="24"/>
        </w:rPr>
        <w:t xml:space="preserve"> This Company should ensure that its branding reinforces messages to customers. Branding should demonstrate aspects such as quality to attract new customers.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t xml:space="preserve">Target New Markets: </w:t>
      </w:r>
      <w:r w:rsidRPr="00015984">
        <w:rPr>
          <w:rFonts w:ascii="Times New Roman" w:hAnsi="Times New Roman" w:cs="Times New Roman"/>
          <w:sz w:val="24"/>
          <w:szCs w:val="24"/>
        </w:rPr>
        <w:t>The Company should target new markets as soon as possible to increase its market share. It should engage in massive advertisements and promotions to sell to create awareness globally.</w:t>
      </w:r>
    </w:p>
    <w:p w:rsidR="00C8064C" w:rsidRPr="00015984" w:rsidRDefault="00257993" w:rsidP="003D053B">
      <w:pPr>
        <w:spacing w:after="0" w:line="480" w:lineRule="auto"/>
        <w:ind w:firstLine="720"/>
        <w:rPr>
          <w:rFonts w:ascii="Times New Roman" w:hAnsi="Times New Roman" w:cs="Times New Roman"/>
          <w:b/>
          <w:sz w:val="24"/>
          <w:szCs w:val="24"/>
        </w:rPr>
      </w:pPr>
      <w:r w:rsidRPr="00015984">
        <w:rPr>
          <w:rFonts w:ascii="Times New Roman" w:hAnsi="Times New Roman" w:cs="Times New Roman"/>
          <w:b/>
          <w:sz w:val="24"/>
          <w:szCs w:val="24"/>
        </w:rPr>
        <w:t xml:space="preserve">Taking Care of Existing Client: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 xml:space="preserve">Dicks Sporting Goods should take good care of existing customers since they are the initial source of revenues. This can be done by developing products to suit their known needs. </w:t>
      </w:r>
    </w:p>
    <w:p w:rsidR="00C8064C" w:rsidRPr="00015984" w:rsidRDefault="00257993" w:rsidP="003D053B">
      <w:pPr>
        <w:spacing w:after="0" w:line="480" w:lineRule="auto"/>
        <w:ind w:firstLine="720"/>
        <w:rPr>
          <w:rFonts w:ascii="Times New Roman" w:hAnsi="Times New Roman" w:cs="Times New Roman"/>
          <w:b/>
          <w:sz w:val="24"/>
          <w:szCs w:val="24"/>
        </w:rPr>
      </w:pPr>
      <w:r w:rsidRPr="00015984">
        <w:rPr>
          <w:rFonts w:ascii="Times New Roman" w:hAnsi="Times New Roman" w:cs="Times New Roman"/>
          <w:b/>
          <w:sz w:val="24"/>
          <w:szCs w:val="24"/>
        </w:rPr>
        <w:t xml:space="preserve">Exploring Partnership Opportunities: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This company should explore the opportunities that accompany partnerships. It can do these by evaluating the economic impacts of associating itself with celebrity brands and private brands in this industry.</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b/>
          <w:sz w:val="24"/>
          <w:szCs w:val="24"/>
        </w:rPr>
        <w:lastRenderedPageBreak/>
        <w:t xml:space="preserve">Innovation: </w:t>
      </w:r>
      <w:r w:rsidRPr="00015984">
        <w:rPr>
          <w:rFonts w:ascii="Times New Roman" w:hAnsi="Times New Roman" w:cs="Times New Roman"/>
          <w:sz w:val="24"/>
          <w:szCs w:val="24"/>
        </w:rPr>
        <w:t xml:space="preserve">The Company should continue innovating new strategies to improve its operations. This innovation can only be achieved if there is </w:t>
      </w:r>
      <w:proofErr w:type="gramStart"/>
      <w:r w:rsidR="00ED2F8D" w:rsidRPr="00015984">
        <w:rPr>
          <w:rFonts w:ascii="Times New Roman" w:hAnsi="Times New Roman" w:cs="Times New Roman"/>
          <w:sz w:val="24"/>
          <w:szCs w:val="24"/>
        </w:rPr>
        <w:t>a cooperation</w:t>
      </w:r>
      <w:proofErr w:type="gramEnd"/>
      <w:r w:rsidRPr="00015984">
        <w:rPr>
          <w:rFonts w:ascii="Times New Roman" w:hAnsi="Times New Roman" w:cs="Times New Roman"/>
          <w:sz w:val="24"/>
          <w:szCs w:val="24"/>
        </w:rPr>
        <w:t xml:space="preserve"> between all stakeholders.</w:t>
      </w:r>
    </w:p>
    <w:p w:rsidR="00C8064C" w:rsidRPr="00015984" w:rsidRDefault="00257993" w:rsidP="003D053B">
      <w:pPr>
        <w:spacing w:after="0" w:line="480" w:lineRule="auto"/>
        <w:ind w:firstLine="720"/>
        <w:rPr>
          <w:rFonts w:ascii="Times New Roman" w:hAnsi="Times New Roman" w:cs="Times New Roman"/>
          <w:b/>
          <w:sz w:val="24"/>
          <w:szCs w:val="24"/>
        </w:rPr>
      </w:pPr>
      <w:r w:rsidRPr="00015984">
        <w:rPr>
          <w:rFonts w:ascii="Times New Roman" w:hAnsi="Times New Roman" w:cs="Times New Roman"/>
          <w:b/>
          <w:sz w:val="24"/>
          <w:szCs w:val="24"/>
        </w:rPr>
        <w:t xml:space="preserve">Maintaining Communication: </w:t>
      </w:r>
    </w:p>
    <w:p w:rsidR="00C8064C" w:rsidRPr="00015984" w:rsidRDefault="00257993" w:rsidP="003D053B">
      <w:pPr>
        <w:spacing w:after="0" w:line="480" w:lineRule="auto"/>
        <w:ind w:firstLine="720"/>
        <w:rPr>
          <w:rFonts w:ascii="Times New Roman" w:hAnsi="Times New Roman" w:cs="Times New Roman"/>
          <w:sz w:val="24"/>
          <w:szCs w:val="24"/>
        </w:rPr>
      </w:pPr>
      <w:r w:rsidRPr="00015984">
        <w:rPr>
          <w:rFonts w:ascii="Times New Roman" w:hAnsi="Times New Roman" w:cs="Times New Roman"/>
          <w:sz w:val="24"/>
          <w:szCs w:val="24"/>
        </w:rPr>
        <w:t>Dick's Sporting Goods should improve its communication system to enhance its links with consumers. This proposal can only be achieved if the company provides immediate feedback to clients through messages or calls.</w:t>
      </w:r>
    </w:p>
    <w:p w:rsidR="00C8064C" w:rsidRPr="00015984" w:rsidRDefault="00C8064C" w:rsidP="003D053B">
      <w:pPr>
        <w:spacing w:after="0" w:line="480" w:lineRule="auto"/>
        <w:ind w:firstLine="720"/>
        <w:rPr>
          <w:rFonts w:ascii="Times New Roman" w:hAnsi="Times New Roman" w:cs="Times New Roman"/>
          <w:sz w:val="24"/>
          <w:szCs w:val="24"/>
        </w:rPr>
      </w:pPr>
    </w:p>
    <w:p w:rsidR="00C8064C" w:rsidRPr="00015984" w:rsidRDefault="00C8064C" w:rsidP="003D053B">
      <w:pPr>
        <w:spacing w:after="0" w:line="480" w:lineRule="auto"/>
        <w:ind w:firstLine="720"/>
        <w:rPr>
          <w:rFonts w:ascii="Times New Roman" w:hAnsi="Times New Roman" w:cs="Times New Roman"/>
          <w:b/>
          <w:sz w:val="24"/>
          <w:szCs w:val="24"/>
        </w:rPr>
      </w:pPr>
    </w:p>
    <w:p w:rsidR="0040127B" w:rsidRPr="00015984" w:rsidRDefault="0040127B"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433AEC" w:rsidRPr="00015984" w:rsidRDefault="00433AEC" w:rsidP="003D053B">
      <w:pPr>
        <w:spacing w:after="0" w:line="480" w:lineRule="auto"/>
        <w:rPr>
          <w:rFonts w:ascii="Times New Roman" w:hAnsi="Times New Roman" w:cs="Times New Roman"/>
          <w:sz w:val="24"/>
          <w:szCs w:val="24"/>
          <w:lang w:val="en-US"/>
        </w:rPr>
      </w:pPr>
    </w:p>
    <w:p w:rsidR="0050659A" w:rsidRPr="00015984" w:rsidRDefault="0050659A" w:rsidP="003D053B">
      <w:pPr>
        <w:spacing w:after="0" w:line="480" w:lineRule="auto"/>
        <w:rPr>
          <w:rFonts w:ascii="Times New Roman" w:hAnsi="Times New Roman" w:cs="Times New Roman"/>
          <w:sz w:val="24"/>
          <w:szCs w:val="24"/>
          <w:lang w:val="en-US"/>
        </w:rPr>
      </w:pPr>
    </w:p>
    <w:p w:rsidR="009B19ED" w:rsidRPr="00015984" w:rsidRDefault="00257993" w:rsidP="003D053B">
      <w:pPr>
        <w:spacing w:after="0" w:line="480" w:lineRule="auto"/>
        <w:ind w:firstLine="720"/>
        <w:jc w:val="center"/>
        <w:rPr>
          <w:rFonts w:ascii="Times New Roman" w:hAnsi="Times New Roman" w:cs="Times New Roman"/>
          <w:sz w:val="24"/>
          <w:szCs w:val="24"/>
          <w:lang w:val="en-US"/>
        </w:rPr>
      </w:pPr>
      <w:r w:rsidRPr="00015984">
        <w:rPr>
          <w:rFonts w:ascii="Times New Roman" w:hAnsi="Times New Roman" w:cs="Times New Roman"/>
          <w:sz w:val="24"/>
          <w:szCs w:val="24"/>
          <w:lang w:val="en-US"/>
        </w:rPr>
        <w:lastRenderedPageBreak/>
        <w:t>References</w:t>
      </w:r>
    </w:p>
    <w:p w:rsidR="00B24174" w:rsidRPr="00015984" w:rsidRDefault="00B24174" w:rsidP="00B24174">
      <w:pPr>
        <w:spacing w:after="0"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015984">
        <w:rPr>
          <w:rFonts w:ascii="Times New Roman" w:hAnsi="Times New Roman" w:cs="Times New Roman"/>
          <w:color w:val="222222"/>
          <w:sz w:val="24"/>
          <w:szCs w:val="24"/>
          <w:shd w:val="clear" w:color="auto" w:fill="FFFFFF"/>
        </w:rPr>
        <w:t>Andreff</w:t>
      </w:r>
      <w:proofErr w:type="spellEnd"/>
      <w:r w:rsidRPr="00015984">
        <w:rPr>
          <w:rFonts w:ascii="Times New Roman" w:hAnsi="Times New Roman" w:cs="Times New Roman"/>
          <w:color w:val="222222"/>
          <w:sz w:val="24"/>
          <w:szCs w:val="24"/>
          <w:shd w:val="clear" w:color="auto" w:fill="FFFFFF"/>
        </w:rPr>
        <w:t>, W. (2006).</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The sports goods industry.</w:t>
      </w:r>
      <w:proofErr w:type="gramEnd"/>
      <w:r w:rsidRPr="00015984">
        <w:rPr>
          <w:rFonts w:ascii="Times New Roman" w:hAnsi="Times New Roman" w:cs="Times New Roman"/>
          <w:color w:val="222222"/>
          <w:sz w:val="24"/>
          <w:szCs w:val="24"/>
          <w:shd w:val="clear" w:color="auto" w:fill="FFFFFF"/>
        </w:rPr>
        <w:t> </w:t>
      </w:r>
      <w:proofErr w:type="gramStart"/>
      <w:r w:rsidRPr="00015984">
        <w:rPr>
          <w:rFonts w:ascii="Times New Roman" w:hAnsi="Times New Roman" w:cs="Times New Roman"/>
          <w:i/>
          <w:iCs/>
          <w:color w:val="222222"/>
          <w:sz w:val="24"/>
          <w:szCs w:val="24"/>
          <w:shd w:val="clear" w:color="auto" w:fill="FFFFFF"/>
        </w:rPr>
        <w:t>The Handbook on the Economics of Sport, Edward Elgar, Cheltenham</w:t>
      </w:r>
      <w:r w:rsidRPr="00015984">
        <w:rPr>
          <w:rFonts w:ascii="Times New Roman" w:hAnsi="Times New Roman" w:cs="Times New Roman"/>
          <w:color w:val="222222"/>
          <w:sz w:val="24"/>
          <w:szCs w:val="24"/>
          <w:shd w:val="clear" w:color="auto" w:fill="FFFFFF"/>
        </w:rPr>
        <w:t>.</w:t>
      </w:r>
      <w:proofErr w:type="gramEnd"/>
      <w:r w:rsidRPr="00015984">
        <w:rPr>
          <w:rFonts w:ascii="Times New Roman" w:hAnsi="Times New Roman" w:cs="Times New Roman"/>
          <w:color w:val="222222"/>
          <w:sz w:val="24"/>
          <w:szCs w:val="24"/>
          <w:shd w:val="clear" w:color="auto" w:fill="FFFFFF"/>
        </w:rPr>
        <w:t xml:space="preserve"> </w:t>
      </w:r>
    </w:p>
    <w:p w:rsidR="00B24174" w:rsidRPr="00015984" w:rsidRDefault="00B24174" w:rsidP="00B24174">
      <w:pPr>
        <w:spacing w:after="0" w:line="480" w:lineRule="auto"/>
        <w:ind w:left="720" w:hanging="720"/>
        <w:rPr>
          <w:rFonts w:ascii="Times New Roman" w:hAnsi="Times New Roman" w:cs="Times New Roman"/>
          <w:color w:val="222222"/>
          <w:sz w:val="24"/>
          <w:szCs w:val="24"/>
          <w:shd w:val="clear" w:color="auto" w:fill="FFFFFF"/>
        </w:rPr>
      </w:pPr>
      <w:r w:rsidRPr="00015984">
        <w:rPr>
          <w:rFonts w:ascii="Times New Roman" w:hAnsi="Times New Roman" w:cs="Times New Roman"/>
          <w:color w:val="222222"/>
          <w:sz w:val="24"/>
          <w:szCs w:val="24"/>
          <w:shd w:val="clear" w:color="auto" w:fill="FFFFFF"/>
        </w:rPr>
        <w:t>Balan, C. (2017). Does brand posting behaviour influence follower engagement on Instagram</w:t>
      </w:r>
      <w:proofErr w:type="gramStart"/>
      <w:r w:rsidRPr="00015984">
        <w:rPr>
          <w:rFonts w:ascii="Times New Roman" w:hAnsi="Times New Roman" w:cs="Times New Roman"/>
          <w:color w:val="222222"/>
          <w:sz w:val="24"/>
          <w:szCs w:val="24"/>
          <w:shd w:val="clear" w:color="auto" w:fill="FFFFFF"/>
        </w:rPr>
        <w:t>?.</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In </w:t>
      </w:r>
      <w:r w:rsidRPr="00015984">
        <w:rPr>
          <w:rFonts w:ascii="Times New Roman" w:hAnsi="Times New Roman" w:cs="Times New Roman"/>
          <w:i/>
          <w:iCs/>
          <w:color w:val="222222"/>
          <w:sz w:val="24"/>
          <w:szCs w:val="24"/>
          <w:shd w:val="clear" w:color="auto" w:fill="FFFFFF"/>
        </w:rPr>
        <w:t>Proceedings of the International Conference on Business Excellence</w:t>
      </w:r>
      <w:r w:rsidRPr="00015984">
        <w:rPr>
          <w:rFonts w:ascii="Times New Roman" w:hAnsi="Times New Roman" w:cs="Times New Roman"/>
          <w:color w:val="222222"/>
          <w:sz w:val="24"/>
          <w:szCs w:val="24"/>
          <w:shd w:val="clear" w:color="auto" w:fill="FFFFFF"/>
        </w:rPr>
        <w:t> (Vol. 11, No. 1, pp. 687-697).</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Sciendo.</w:t>
      </w:r>
      <w:proofErr w:type="gramEnd"/>
    </w:p>
    <w:p w:rsidR="00B24174" w:rsidRPr="00015984" w:rsidRDefault="00B24174" w:rsidP="00B24174">
      <w:pPr>
        <w:spacing w:after="0" w:line="480" w:lineRule="auto"/>
        <w:ind w:left="720" w:hanging="720"/>
        <w:jc w:val="both"/>
        <w:rPr>
          <w:rFonts w:ascii="Times New Roman" w:hAnsi="Times New Roman" w:cs="Times New Roman"/>
          <w:color w:val="222222"/>
          <w:sz w:val="24"/>
          <w:szCs w:val="24"/>
          <w:shd w:val="clear" w:color="auto" w:fill="FFFFFF"/>
        </w:rPr>
      </w:pPr>
      <w:proofErr w:type="gramStart"/>
      <w:r w:rsidRPr="00015984">
        <w:rPr>
          <w:rFonts w:ascii="Times New Roman" w:hAnsi="Times New Roman" w:cs="Times New Roman"/>
          <w:color w:val="222222"/>
          <w:sz w:val="24"/>
          <w:szCs w:val="24"/>
          <w:shd w:val="clear" w:color="auto" w:fill="FFFFFF"/>
        </w:rPr>
        <w:t>Chiu, W., Kim, T., &amp; Won, D. (2018).</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Predicting consumers’ intention to purchase sporting goods online.</w:t>
      </w:r>
      <w:proofErr w:type="gramEnd"/>
      <w:r w:rsidRPr="00015984">
        <w:rPr>
          <w:rFonts w:ascii="Times New Roman" w:hAnsi="Times New Roman" w:cs="Times New Roman"/>
          <w:color w:val="222222"/>
          <w:sz w:val="24"/>
          <w:szCs w:val="24"/>
          <w:shd w:val="clear" w:color="auto" w:fill="FFFFFF"/>
        </w:rPr>
        <w:t> </w:t>
      </w:r>
      <w:proofErr w:type="gramStart"/>
      <w:r w:rsidRPr="00015984">
        <w:rPr>
          <w:rFonts w:ascii="Times New Roman" w:hAnsi="Times New Roman" w:cs="Times New Roman"/>
          <w:i/>
          <w:iCs/>
          <w:color w:val="222222"/>
          <w:sz w:val="24"/>
          <w:szCs w:val="24"/>
          <w:shd w:val="clear" w:color="auto" w:fill="FFFFFF"/>
        </w:rPr>
        <w:t>Asia Pacific Journal of Marketing and Logistics</w:t>
      </w:r>
      <w:r w:rsidRPr="00015984">
        <w:rPr>
          <w:rFonts w:ascii="Times New Roman" w:hAnsi="Times New Roman" w:cs="Times New Roman"/>
          <w:color w:val="222222"/>
          <w:sz w:val="24"/>
          <w:szCs w:val="24"/>
          <w:shd w:val="clear" w:color="auto" w:fill="FFFFFF"/>
        </w:rPr>
        <w:t>.</w:t>
      </w:r>
      <w:proofErr w:type="gramEnd"/>
      <w:r w:rsidRPr="00015984">
        <w:rPr>
          <w:rFonts w:ascii="Times New Roman" w:hAnsi="Times New Roman" w:cs="Times New Roman"/>
          <w:color w:val="222222"/>
          <w:sz w:val="24"/>
          <w:szCs w:val="24"/>
          <w:shd w:val="clear" w:color="auto" w:fill="FFFFFF"/>
        </w:rPr>
        <w:t xml:space="preserve"> </w:t>
      </w:r>
    </w:p>
    <w:p w:rsidR="00B24174" w:rsidRPr="00015984" w:rsidRDefault="00B24174" w:rsidP="00B24174">
      <w:pPr>
        <w:spacing w:after="0" w:line="480" w:lineRule="auto"/>
        <w:ind w:left="720" w:hanging="720"/>
        <w:rPr>
          <w:rFonts w:ascii="Times New Roman" w:hAnsi="Times New Roman" w:cs="Times New Roman"/>
          <w:color w:val="000000"/>
          <w:sz w:val="24"/>
          <w:szCs w:val="24"/>
          <w:shd w:val="clear" w:color="auto" w:fill="FFFFFF"/>
        </w:rPr>
      </w:pPr>
      <w:r w:rsidRPr="00015984">
        <w:rPr>
          <w:rFonts w:ascii="Times New Roman" w:hAnsi="Times New Roman" w:cs="Times New Roman"/>
          <w:color w:val="000000"/>
          <w:sz w:val="24"/>
          <w:szCs w:val="24"/>
          <w:shd w:val="clear" w:color="auto" w:fill="FFFFFF"/>
        </w:rPr>
        <w:t xml:space="preserve">Dick's Sporting Goods. (2020). SWOT. Retrieved 21 November 2020, from </w:t>
      </w:r>
      <w:hyperlink r:id="rId7" w:history="1">
        <w:r w:rsidRPr="00015984">
          <w:rPr>
            <w:rStyle w:val="Hyperlink"/>
            <w:rFonts w:ascii="Times New Roman" w:hAnsi="Times New Roman" w:cs="Times New Roman"/>
            <w:sz w:val="24"/>
            <w:szCs w:val="24"/>
            <w:shd w:val="clear" w:color="auto" w:fill="FFFFFF"/>
          </w:rPr>
          <w:t>https://dickssportinggoodspa.weebly.com/swot.html</w:t>
        </w:r>
      </w:hyperlink>
      <w:r w:rsidRPr="00015984">
        <w:rPr>
          <w:rFonts w:ascii="Times New Roman" w:hAnsi="Times New Roman" w:cs="Times New Roman"/>
          <w:color w:val="000000"/>
          <w:sz w:val="24"/>
          <w:szCs w:val="24"/>
          <w:shd w:val="clear" w:color="auto" w:fill="FFFFFF"/>
        </w:rPr>
        <w:t xml:space="preserve"> </w:t>
      </w:r>
    </w:p>
    <w:p w:rsidR="00B24174" w:rsidRPr="00015984" w:rsidRDefault="00B24174" w:rsidP="00B24174">
      <w:pPr>
        <w:spacing w:after="0" w:line="480" w:lineRule="auto"/>
        <w:ind w:left="720" w:hanging="720"/>
        <w:jc w:val="both"/>
        <w:rPr>
          <w:rFonts w:ascii="Times New Roman" w:hAnsi="Times New Roman" w:cs="Times New Roman"/>
          <w:color w:val="222222"/>
          <w:sz w:val="24"/>
          <w:szCs w:val="24"/>
          <w:shd w:val="clear" w:color="auto" w:fill="FFFFFF"/>
        </w:rPr>
      </w:pPr>
      <w:proofErr w:type="gramStart"/>
      <w:r w:rsidRPr="00015984">
        <w:rPr>
          <w:rFonts w:ascii="Times New Roman" w:hAnsi="Times New Roman" w:cs="Times New Roman"/>
          <w:color w:val="222222"/>
          <w:sz w:val="24"/>
          <w:szCs w:val="24"/>
          <w:shd w:val="clear" w:color="auto" w:fill="FFFFFF"/>
        </w:rPr>
        <w:t>Gaither, B. M., Austin, L., &amp; Collins, M. (2018).</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Examining the case of DICK’s sporting goods: Realignment of stakeholders through corporate social advocacy.</w:t>
      </w:r>
      <w:proofErr w:type="gramEnd"/>
      <w:r w:rsidRPr="00015984">
        <w:rPr>
          <w:rFonts w:ascii="Times New Roman" w:hAnsi="Times New Roman" w:cs="Times New Roman"/>
          <w:color w:val="222222"/>
          <w:sz w:val="24"/>
          <w:szCs w:val="24"/>
          <w:shd w:val="clear" w:color="auto" w:fill="FFFFFF"/>
        </w:rPr>
        <w:t> </w:t>
      </w:r>
      <w:proofErr w:type="gramStart"/>
      <w:r w:rsidRPr="00015984">
        <w:rPr>
          <w:rFonts w:ascii="Times New Roman" w:hAnsi="Times New Roman" w:cs="Times New Roman"/>
          <w:i/>
          <w:iCs/>
          <w:color w:val="222222"/>
          <w:sz w:val="24"/>
          <w:szCs w:val="24"/>
          <w:shd w:val="clear" w:color="auto" w:fill="FFFFFF"/>
        </w:rPr>
        <w:t>The Journal of Public Interest Communications</w:t>
      </w:r>
      <w:r w:rsidRPr="00015984">
        <w:rPr>
          <w:rFonts w:ascii="Times New Roman" w:hAnsi="Times New Roman" w:cs="Times New Roman"/>
          <w:color w:val="222222"/>
          <w:sz w:val="24"/>
          <w:szCs w:val="24"/>
          <w:shd w:val="clear" w:color="auto" w:fill="FFFFFF"/>
        </w:rPr>
        <w:t>, </w:t>
      </w:r>
      <w:r w:rsidRPr="00015984">
        <w:rPr>
          <w:rFonts w:ascii="Times New Roman" w:hAnsi="Times New Roman" w:cs="Times New Roman"/>
          <w:i/>
          <w:iCs/>
          <w:color w:val="222222"/>
          <w:sz w:val="24"/>
          <w:szCs w:val="24"/>
          <w:shd w:val="clear" w:color="auto" w:fill="FFFFFF"/>
        </w:rPr>
        <w:t>2</w:t>
      </w:r>
      <w:r w:rsidRPr="00015984">
        <w:rPr>
          <w:rFonts w:ascii="Times New Roman" w:hAnsi="Times New Roman" w:cs="Times New Roman"/>
          <w:color w:val="222222"/>
          <w:sz w:val="24"/>
          <w:szCs w:val="24"/>
          <w:shd w:val="clear" w:color="auto" w:fill="FFFFFF"/>
        </w:rPr>
        <w:t>(2), 176-176.</w:t>
      </w:r>
      <w:proofErr w:type="gramEnd"/>
      <w:r w:rsidRPr="00015984">
        <w:rPr>
          <w:rFonts w:ascii="Times New Roman" w:hAnsi="Times New Roman" w:cs="Times New Roman"/>
          <w:color w:val="222222"/>
          <w:sz w:val="24"/>
          <w:szCs w:val="24"/>
          <w:shd w:val="clear" w:color="auto" w:fill="FFFFFF"/>
        </w:rPr>
        <w:t xml:space="preserve"> </w:t>
      </w:r>
    </w:p>
    <w:p w:rsidR="00B24174" w:rsidRPr="00015984" w:rsidRDefault="00B24174" w:rsidP="00B24174">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015984">
        <w:rPr>
          <w:rFonts w:ascii="Times New Roman" w:hAnsi="Times New Roman" w:cs="Times New Roman"/>
          <w:color w:val="000000"/>
          <w:sz w:val="24"/>
          <w:szCs w:val="24"/>
          <w:shd w:val="clear" w:color="auto" w:fill="FFFFFF"/>
        </w:rPr>
        <w:t>GuruFocus</w:t>
      </w:r>
      <w:proofErr w:type="spellEnd"/>
      <w:r w:rsidRPr="00015984">
        <w:rPr>
          <w:rFonts w:ascii="Times New Roman" w:hAnsi="Times New Roman" w:cs="Times New Roman"/>
          <w:color w:val="000000"/>
          <w:sz w:val="24"/>
          <w:szCs w:val="24"/>
          <w:shd w:val="clear" w:color="auto" w:fill="FFFFFF"/>
        </w:rPr>
        <w:t>, 2020.</w:t>
      </w:r>
      <w:proofErr w:type="gramEnd"/>
      <w:r w:rsidRPr="00015984">
        <w:rPr>
          <w:rFonts w:ascii="Times New Roman" w:hAnsi="Times New Roman" w:cs="Times New Roman"/>
          <w:color w:val="000000"/>
          <w:sz w:val="24"/>
          <w:szCs w:val="24"/>
          <w:shd w:val="clear" w:color="auto" w:fill="FFFFFF"/>
        </w:rPr>
        <w:t> </w:t>
      </w:r>
      <w:r w:rsidRPr="00015984">
        <w:rPr>
          <w:rFonts w:ascii="Times New Roman" w:hAnsi="Times New Roman" w:cs="Times New Roman"/>
          <w:i/>
          <w:iCs/>
          <w:color w:val="000000"/>
          <w:sz w:val="24"/>
          <w:szCs w:val="24"/>
          <w:shd w:val="clear" w:color="auto" w:fill="FFFFFF"/>
        </w:rPr>
        <w:t>DKS Current Ratio | Dick's Sporting Goods - Gurufocus.Com</w:t>
      </w:r>
      <w:r w:rsidRPr="00015984">
        <w:rPr>
          <w:rFonts w:ascii="Times New Roman" w:hAnsi="Times New Roman" w:cs="Times New Roman"/>
          <w:color w:val="000000"/>
          <w:sz w:val="24"/>
          <w:szCs w:val="24"/>
          <w:shd w:val="clear" w:color="auto" w:fill="FFFFFF"/>
        </w:rPr>
        <w:t>. [</w:t>
      </w:r>
      <w:proofErr w:type="gramStart"/>
      <w:r w:rsidRPr="00015984">
        <w:rPr>
          <w:rFonts w:ascii="Times New Roman" w:hAnsi="Times New Roman" w:cs="Times New Roman"/>
          <w:color w:val="000000"/>
          <w:sz w:val="24"/>
          <w:szCs w:val="24"/>
          <w:shd w:val="clear" w:color="auto" w:fill="FFFFFF"/>
        </w:rPr>
        <w:t>online</w:t>
      </w:r>
      <w:proofErr w:type="gramEnd"/>
      <w:r w:rsidRPr="00015984">
        <w:rPr>
          <w:rFonts w:ascii="Times New Roman" w:hAnsi="Times New Roman" w:cs="Times New Roman"/>
          <w:color w:val="000000"/>
          <w:sz w:val="24"/>
          <w:szCs w:val="24"/>
          <w:shd w:val="clear" w:color="auto" w:fill="FFFFFF"/>
        </w:rPr>
        <w:t xml:space="preserve">] </w:t>
      </w:r>
      <w:proofErr w:type="spellStart"/>
      <w:r w:rsidRPr="00015984">
        <w:rPr>
          <w:rFonts w:ascii="Times New Roman" w:hAnsi="Times New Roman" w:cs="Times New Roman"/>
          <w:color w:val="000000"/>
          <w:sz w:val="24"/>
          <w:szCs w:val="24"/>
          <w:shd w:val="clear" w:color="auto" w:fill="FFFFFF"/>
        </w:rPr>
        <w:t>Gurufocus.com.Available</w:t>
      </w:r>
      <w:proofErr w:type="spellEnd"/>
      <w:r w:rsidRPr="00015984">
        <w:rPr>
          <w:rFonts w:ascii="Times New Roman" w:hAnsi="Times New Roman" w:cs="Times New Roman"/>
          <w:color w:val="000000"/>
          <w:sz w:val="24"/>
          <w:szCs w:val="24"/>
          <w:shd w:val="clear" w:color="auto" w:fill="FFFFFF"/>
        </w:rPr>
        <w:t xml:space="preserve"> </w:t>
      </w:r>
      <w:r w:rsidRPr="00015984">
        <w:rPr>
          <w:rFonts w:ascii="Times New Roman" w:hAnsi="Times New Roman" w:cs="Times New Roman"/>
          <w:color w:val="000000"/>
          <w:sz w:val="24"/>
          <w:szCs w:val="24"/>
          <w:shd w:val="clear" w:color="auto" w:fill="FFFFFF"/>
        </w:rPr>
        <w:t>at: &lt;https://www.gurufocus.com/term/current_ratio/NYSE:DKS/Current-Ratio/Dicks-Sporting-Goods#:~:text=Dick's%20Sporting%20Goods%20Current%20Ratio&amp;text=It%20is%20calculated%20as%20a,2020%20was%201.35.&amp;text=During%20the%20past%2013%20years,highest%20Current%20Ratio%20was%202.07.&gt; [Accessed 28 November 2020].</w:t>
      </w:r>
      <w:r w:rsidRPr="00015984">
        <w:rPr>
          <w:rFonts w:ascii="Times New Roman" w:hAnsi="Times New Roman" w:cs="Times New Roman"/>
          <w:color w:val="000000"/>
          <w:sz w:val="24"/>
          <w:szCs w:val="24"/>
          <w:shd w:val="clear" w:color="auto" w:fill="FFFFFF"/>
        </w:rPr>
        <w:t xml:space="preserve"> </w:t>
      </w:r>
    </w:p>
    <w:p w:rsidR="00B24174" w:rsidRPr="00015984" w:rsidRDefault="00B24174" w:rsidP="00B24174">
      <w:pPr>
        <w:spacing w:after="0" w:line="480" w:lineRule="auto"/>
        <w:ind w:left="720" w:hanging="720"/>
        <w:jc w:val="both"/>
        <w:rPr>
          <w:rFonts w:ascii="Times New Roman" w:hAnsi="Times New Roman" w:cs="Times New Roman"/>
          <w:sz w:val="24"/>
          <w:szCs w:val="24"/>
          <w:lang w:val="en-US"/>
        </w:rPr>
      </w:pPr>
      <w:proofErr w:type="spellStart"/>
      <w:proofErr w:type="gramStart"/>
      <w:r w:rsidRPr="00015984">
        <w:rPr>
          <w:rFonts w:ascii="Times New Roman" w:hAnsi="Times New Roman" w:cs="Times New Roman"/>
          <w:color w:val="222222"/>
          <w:sz w:val="24"/>
          <w:szCs w:val="24"/>
          <w:shd w:val="clear" w:color="auto" w:fill="FFFFFF"/>
        </w:rPr>
        <w:t>Jinho</w:t>
      </w:r>
      <w:proofErr w:type="spellEnd"/>
      <w:r w:rsidRPr="00015984">
        <w:rPr>
          <w:rFonts w:ascii="Times New Roman" w:hAnsi="Times New Roman" w:cs="Times New Roman"/>
          <w:color w:val="222222"/>
          <w:sz w:val="24"/>
          <w:szCs w:val="24"/>
          <w:shd w:val="clear" w:color="auto" w:fill="FFFFFF"/>
        </w:rPr>
        <w:t>, C., &amp; Havin, L. (2019).</w:t>
      </w:r>
      <w:proofErr w:type="gramEnd"/>
      <w:r w:rsidRPr="00015984">
        <w:rPr>
          <w:rFonts w:ascii="Times New Roman" w:hAnsi="Times New Roman" w:cs="Times New Roman"/>
          <w:color w:val="222222"/>
          <w:sz w:val="24"/>
          <w:szCs w:val="24"/>
          <w:shd w:val="clear" w:color="auto" w:fill="FFFFFF"/>
        </w:rPr>
        <w:t xml:space="preserve"> An Analysis of Factor Influencing Sporting Goods Consumption </w:t>
      </w:r>
      <w:proofErr w:type="gramStart"/>
      <w:r w:rsidRPr="00015984">
        <w:rPr>
          <w:rFonts w:ascii="Times New Roman" w:hAnsi="Times New Roman" w:cs="Times New Roman"/>
          <w:color w:val="222222"/>
          <w:sz w:val="24"/>
          <w:szCs w:val="24"/>
          <w:shd w:val="clear" w:color="auto" w:fill="FFFFFF"/>
        </w:rPr>
        <w:t>Through</w:t>
      </w:r>
      <w:proofErr w:type="gramEnd"/>
      <w:r w:rsidRPr="00015984">
        <w:rPr>
          <w:rFonts w:ascii="Times New Roman" w:hAnsi="Times New Roman" w:cs="Times New Roman"/>
          <w:color w:val="222222"/>
          <w:sz w:val="24"/>
          <w:szCs w:val="24"/>
          <w:shd w:val="clear" w:color="auto" w:fill="FFFFFF"/>
        </w:rPr>
        <w:t xml:space="preserve"> Qualitative Method: Focus on Women’s Sports Participants. </w:t>
      </w:r>
      <w:proofErr w:type="gramStart"/>
      <w:r w:rsidRPr="00015984">
        <w:rPr>
          <w:rFonts w:ascii="Times New Roman" w:hAnsi="Times New Roman" w:cs="Times New Roman"/>
          <w:i/>
          <w:iCs/>
          <w:color w:val="222222"/>
          <w:sz w:val="24"/>
          <w:szCs w:val="24"/>
          <w:shd w:val="clear" w:color="auto" w:fill="FFFFFF"/>
        </w:rPr>
        <w:t>Advanced Science Letters</w:t>
      </w:r>
      <w:r w:rsidRPr="00015984">
        <w:rPr>
          <w:rFonts w:ascii="Times New Roman" w:hAnsi="Times New Roman" w:cs="Times New Roman"/>
          <w:color w:val="222222"/>
          <w:sz w:val="24"/>
          <w:szCs w:val="24"/>
          <w:shd w:val="clear" w:color="auto" w:fill="FFFFFF"/>
        </w:rPr>
        <w:t>, </w:t>
      </w:r>
      <w:r w:rsidRPr="00015984">
        <w:rPr>
          <w:rFonts w:ascii="Times New Roman" w:hAnsi="Times New Roman" w:cs="Times New Roman"/>
          <w:i/>
          <w:iCs/>
          <w:color w:val="222222"/>
          <w:sz w:val="24"/>
          <w:szCs w:val="24"/>
          <w:shd w:val="clear" w:color="auto" w:fill="FFFFFF"/>
        </w:rPr>
        <w:t>23</w:t>
      </w:r>
      <w:r w:rsidRPr="00015984">
        <w:rPr>
          <w:rFonts w:ascii="Times New Roman" w:hAnsi="Times New Roman" w:cs="Times New Roman"/>
          <w:color w:val="222222"/>
          <w:sz w:val="24"/>
          <w:szCs w:val="24"/>
          <w:shd w:val="clear" w:color="auto" w:fill="FFFFFF"/>
        </w:rPr>
        <w:t>(3), 1682-1685.</w:t>
      </w:r>
      <w:proofErr w:type="gramEnd"/>
    </w:p>
    <w:p w:rsidR="00B24174" w:rsidRPr="00015984" w:rsidRDefault="00B24174" w:rsidP="00B24174">
      <w:pPr>
        <w:spacing w:after="0" w:line="480" w:lineRule="auto"/>
        <w:ind w:left="720" w:hanging="720"/>
        <w:rPr>
          <w:rFonts w:ascii="Times New Roman" w:hAnsi="Times New Roman" w:cs="Times New Roman"/>
          <w:color w:val="222222"/>
          <w:sz w:val="24"/>
          <w:szCs w:val="24"/>
          <w:shd w:val="clear" w:color="auto" w:fill="FFFFFF"/>
        </w:rPr>
      </w:pPr>
      <w:r w:rsidRPr="00015984">
        <w:rPr>
          <w:rFonts w:ascii="Times New Roman" w:hAnsi="Times New Roman" w:cs="Times New Roman"/>
          <w:color w:val="222222"/>
          <w:sz w:val="24"/>
          <w:szCs w:val="24"/>
          <w:shd w:val="clear" w:color="auto" w:fill="FFFFFF"/>
        </w:rPr>
        <w:lastRenderedPageBreak/>
        <w:t xml:space="preserve">Mao, L. L. (2020). </w:t>
      </w:r>
      <w:proofErr w:type="gramStart"/>
      <w:r w:rsidRPr="00015984">
        <w:rPr>
          <w:rFonts w:ascii="Times New Roman" w:hAnsi="Times New Roman" w:cs="Times New Roman"/>
          <w:color w:val="222222"/>
          <w:sz w:val="24"/>
          <w:szCs w:val="24"/>
          <w:shd w:val="clear" w:color="auto" w:fill="FFFFFF"/>
        </w:rPr>
        <w:t>Understanding the retail quality of sporting goods stores: a text mining approach.</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i/>
          <w:iCs/>
          <w:color w:val="222222"/>
          <w:sz w:val="24"/>
          <w:szCs w:val="24"/>
          <w:shd w:val="clear" w:color="auto" w:fill="FFFFFF"/>
        </w:rPr>
        <w:t>International Journal of Sports Marketing and Sponsorship</w:t>
      </w:r>
      <w:r w:rsidRPr="00015984">
        <w:rPr>
          <w:rFonts w:ascii="Times New Roman" w:hAnsi="Times New Roman" w:cs="Times New Roman"/>
          <w:color w:val="222222"/>
          <w:sz w:val="24"/>
          <w:szCs w:val="24"/>
          <w:shd w:val="clear" w:color="auto" w:fill="FFFFFF"/>
        </w:rPr>
        <w:t>.</w:t>
      </w:r>
      <w:proofErr w:type="gramEnd"/>
    </w:p>
    <w:p w:rsidR="00B24174" w:rsidRPr="00015984" w:rsidRDefault="00B24174" w:rsidP="00B24174">
      <w:pPr>
        <w:spacing w:after="0" w:line="480" w:lineRule="auto"/>
        <w:ind w:left="720" w:hanging="720"/>
        <w:jc w:val="both"/>
        <w:rPr>
          <w:rFonts w:ascii="Times New Roman" w:hAnsi="Times New Roman" w:cs="Times New Roman"/>
          <w:sz w:val="24"/>
          <w:szCs w:val="24"/>
          <w:lang w:val="en-US"/>
        </w:rPr>
      </w:pPr>
      <w:proofErr w:type="spellStart"/>
      <w:r w:rsidRPr="00015984">
        <w:rPr>
          <w:rFonts w:ascii="Times New Roman" w:hAnsi="Times New Roman" w:cs="Times New Roman"/>
          <w:color w:val="222222"/>
          <w:sz w:val="24"/>
          <w:szCs w:val="24"/>
          <w:shd w:val="clear" w:color="auto" w:fill="FFFFFF"/>
        </w:rPr>
        <w:t>Peng</w:t>
      </w:r>
      <w:proofErr w:type="spellEnd"/>
      <w:r w:rsidRPr="00015984">
        <w:rPr>
          <w:rFonts w:ascii="Times New Roman" w:hAnsi="Times New Roman" w:cs="Times New Roman"/>
          <w:color w:val="222222"/>
          <w:sz w:val="24"/>
          <w:szCs w:val="24"/>
          <w:shd w:val="clear" w:color="auto" w:fill="FFFFFF"/>
        </w:rPr>
        <w:t>, L. (2016). Sporting goods market in China: an analysis about its current situation, existing problems, and future development.</w:t>
      </w:r>
    </w:p>
    <w:p w:rsidR="00B24174" w:rsidRPr="00015984" w:rsidRDefault="00B24174" w:rsidP="00B24174">
      <w:pPr>
        <w:spacing w:after="0" w:line="480" w:lineRule="auto"/>
        <w:ind w:left="720" w:hanging="720"/>
        <w:rPr>
          <w:rFonts w:ascii="Times New Roman" w:hAnsi="Times New Roman" w:cs="Times New Roman"/>
          <w:sz w:val="24"/>
          <w:szCs w:val="24"/>
        </w:rPr>
      </w:pPr>
      <w:proofErr w:type="spellStart"/>
      <w:r w:rsidRPr="00015984">
        <w:rPr>
          <w:rFonts w:ascii="Times New Roman" w:hAnsi="Times New Roman" w:cs="Times New Roman"/>
          <w:color w:val="222222"/>
          <w:sz w:val="24"/>
          <w:szCs w:val="24"/>
          <w:shd w:val="clear" w:color="auto" w:fill="FFFFFF"/>
        </w:rPr>
        <w:t>Rascher</w:t>
      </w:r>
      <w:proofErr w:type="spellEnd"/>
      <w:r w:rsidRPr="00015984">
        <w:rPr>
          <w:rFonts w:ascii="Times New Roman" w:hAnsi="Times New Roman" w:cs="Times New Roman"/>
          <w:color w:val="222222"/>
          <w:sz w:val="24"/>
          <w:szCs w:val="24"/>
          <w:shd w:val="clear" w:color="auto" w:fill="FFFFFF"/>
        </w:rPr>
        <w:t>, D. A., &amp; Goldman, M. M. (2017). Determining fair market value for duke’s sporting goods store. </w:t>
      </w:r>
      <w:r w:rsidRPr="00015984">
        <w:rPr>
          <w:rFonts w:ascii="Times New Roman" w:hAnsi="Times New Roman" w:cs="Times New Roman"/>
          <w:i/>
          <w:iCs/>
          <w:color w:val="222222"/>
          <w:sz w:val="24"/>
          <w:szCs w:val="24"/>
          <w:shd w:val="clear" w:color="auto" w:fill="FFFFFF"/>
        </w:rPr>
        <w:t>Case Studies in Sport Management</w:t>
      </w:r>
      <w:r w:rsidRPr="00015984">
        <w:rPr>
          <w:rFonts w:ascii="Times New Roman" w:hAnsi="Times New Roman" w:cs="Times New Roman"/>
          <w:color w:val="222222"/>
          <w:sz w:val="24"/>
          <w:szCs w:val="24"/>
          <w:shd w:val="clear" w:color="auto" w:fill="FFFFFF"/>
        </w:rPr>
        <w:t>, </w:t>
      </w:r>
      <w:r w:rsidRPr="00015984">
        <w:rPr>
          <w:rFonts w:ascii="Times New Roman" w:hAnsi="Times New Roman" w:cs="Times New Roman"/>
          <w:i/>
          <w:iCs/>
          <w:color w:val="222222"/>
          <w:sz w:val="24"/>
          <w:szCs w:val="24"/>
          <w:shd w:val="clear" w:color="auto" w:fill="FFFFFF"/>
        </w:rPr>
        <w:t>6</w:t>
      </w:r>
      <w:r w:rsidRPr="00015984">
        <w:rPr>
          <w:rFonts w:ascii="Times New Roman" w:hAnsi="Times New Roman" w:cs="Times New Roman"/>
          <w:color w:val="222222"/>
          <w:sz w:val="24"/>
          <w:szCs w:val="24"/>
          <w:shd w:val="clear" w:color="auto" w:fill="FFFFFF"/>
        </w:rPr>
        <w:t>(1), 95-99.</w:t>
      </w:r>
    </w:p>
    <w:p w:rsidR="00B24174" w:rsidRPr="00015984" w:rsidRDefault="00B24174" w:rsidP="00B24174">
      <w:pPr>
        <w:spacing w:after="0" w:line="480" w:lineRule="auto"/>
        <w:ind w:left="720" w:hanging="720"/>
        <w:jc w:val="both"/>
        <w:rPr>
          <w:rFonts w:ascii="Times New Roman" w:hAnsi="Times New Roman" w:cs="Times New Roman"/>
          <w:sz w:val="24"/>
          <w:szCs w:val="24"/>
          <w:lang w:val="en-US"/>
        </w:rPr>
      </w:pPr>
      <w:proofErr w:type="spellStart"/>
      <w:proofErr w:type="gramStart"/>
      <w:r w:rsidRPr="00015984">
        <w:rPr>
          <w:rFonts w:ascii="Times New Roman" w:hAnsi="Times New Roman" w:cs="Times New Roman"/>
          <w:color w:val="222222"/>
          <w:sz w:val="24"/>
          <w:szCs w:val="24"/>
          <w:shd w:val="clear" w:color="auto" w:fill="FFFFFF"/>
        </w:rPr>
        <w:t>Yildiz</w:t>
      </w:r>
      <w:proofErr w:type="spellEnd"/>
      <w:r w:rsidRPr="00015984">
        <w:rPr>
          <w:rFonts w:ascii="Times New Roman" w:hAnsi="Times New Roman" w:cs="Times New Roman"/>
          <w:color w:val="222222"/>
          <w:sz w:val="24"/>
          <w:szCs w:val="24"/>
          <w:shd w:val="clear" w:color="auto" w:fill="FFFFFF"/>
        </w:rPr>
        <w:t>, K., &amp; Eroğlu, Y. (2020).</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International Sports Organizations and Internationalization of Sports Firms.</w:t>
      </w:r>
      <w:proofErr w:type="gramEnd"/>
      <w:r w:rsidRPr="00015984">
        <w:rPr>
          <w:rFonts w:ascii="Times New Roman" w:hAnsi="Times New Roman" w:cs="Times New Roman"/>
          <w:color w:val="222222"/>
          <w:sz w:val="24"/>
          <w:szCs w:val="24"/>
          <w:shd w:val="clear" w:color="auto" w:fill="FFFFFF"/>
        </w:rPr>
        <w:t xml:space="preserve"> In </w:t>
      </w:r>
      <w:r w:rsidRPr="00015984">
        <w:rPr>
          <w:rFonts w:ascii="Times New Roman" w:hAnsi="Times New Roman" w:cs="Times New Roman"/>
          <w:i/>
          <w:iCs/>
          <w:color w:val="222222"/>
          <w:sz w:val="24"/>
          <w:szCs w:val="24"/>
          <w:shd w:val="clear" w:color="auto" w:fill="FFFFFF"/>
        </w:rPr>
        <w:t>The Handbook of Open Smart Cities: Planning and Managing Open Innovative Ecosystems</w:t>
      </w:r>
      <w:r w:rsidRPr="00015984">
        <w:rPr>
          <w:rFonts w:ascii="Times New Roman" w:hAnsi="Times New Roman" w:cs="Times New Roman"/>
          <w:color w:val="222222"/>
          <w:sz w:val="24"/>
          <w:szCs w:val="24"/>
          <w:shd w:val="clear" w:color="auto" w:fill="FFFFFF"/>
        </w:rPr>
        <w:t>. Emerald Publishing Limited.</w:t>
      </w:r>
    </w:p>
    <w:p w:rsidR="00B24174" w:rsidRPr="00015984" w:rsidRDefault="00B24174" w:rsidP="00B24174">
      <w:pPr>
        <w:spacing w:after="0" w:line="480" w:lineRule="auto"/>
        <w:ind w:left="720" w:hanging="720"/>
        <w:jc w:val="both"/>
        <w:rPr>
          <w:rFonts w:ascii="Times New Roman" w:hAnsi="Times New Roman" w:cs="Times New Roman"/>
          <w:sz w:val="24"/>
          <w:szCs w:val="24"/>
          <w:lang w:val="en-US"/>
        </w:rPr>
      </w:pPr>
      <w:proofErr w:type="gramStart"/>
      <w:r w:rsidRPr="00015984">
        <w:rPr>
          <w:rFonts w:ascii="Times New Roman" w:hAnsi="Times New Roman" w:cs="Times New Roman"/>
          <w:color w:val="222222"/>
          <w:sz w:val="24"/>
          <w:szCs w:val="24"/>
          <w:shd w:val="clear" w:color="auto" w:fill="FFFFFF"/>
        </w:rPr>
        <w:t>Zhang, J. J., Kim, E., Mastromartino, B., Qian, T. Y., &amp; Nauright, J. (2018).</w:t>
      </w:r>
      <w:proofErr w:type="gramEnd"/>
      <w:r w:rsidRPr="00015984">
        <w:rPr>
          <w:rFonts w:ascii="Times New Roman" w:hAnsi="Times New Roman" w:cs="Times New Roman"/>
          <w:color w:val="222222"/>
          <w:sz w:val="24"/>
          <w:szCs w:val="24"/>
          <w:shd w:val="clear" w:color="auto" w:fill="FFFFFF"/>
        </w:rPr>
        <w:t xml:space="preserve"> The sports industry in growing economies: critical issues and challenges. </w:t>
      </w:r>
      <w:proofErr w:type="gramStart"/>
      <w:r w:rsidRPr="00015984">
        <w:rPr>
          <w:rFonts w:ascii="Times New Roman" w:hAnsi="Times New Roman" w:cs="Times New Roman"/>
          <w:i/>
          <w:iCs/>
          <w:color w:val="222222"/>
          <w:sz w:val="24"/>
          <w:szCs w:val="24"/>
          <w:shd w:val="clear" w:color="auto" w:fill="FFFFFF"/>
        </w:rPr>
        <w:t>International Journal of Sports Marketing and Sponsorship</w:t>
      </w:r>
      <w:r w:rsidRPr="00015984">
        <w:rPr>
          <w:rFonts w:ascii="Times New Roman" w:hAnsi="Times New Roman" w:cs="Times New Roman"/>
          <w:color w:val="222222"/>
          <w:sz w:val="24"/>
          <w:szCs w:val="24"/>
          <w:shd w:val="clear" w:color="auto" w:fill="FFFFFF"/>
        </w:rPr>
        <w:t>.</w:t>
      </w:r>
      <w:proofErr w:type="gramEnd"/>
    </w:p>
    <w:p w:rsidR="00B24174" w:rsidRPr="00015984" w:rsidRDefault="00B24174" w:rsidP="00B24174">
      <w:pPr>
        <w:spacing w:after="0" w:line="480" w:lineRule="auto"/>
        <w:ind w:left="720" w:hanging="720"/>
        <w:jc w:val="both"/>
        <w:rPr>
          <w:rFonts w:ascii="Times New Roman" w:hAnsi="Times New Roman" w:cs="Times New Roman"/>
          <w:sz w:val="24"/>
          <w:szCs w:val="24"/>
          <w:lang w:val="en-US"/>
        </w:rPr>
      </w:pPr>
      <w:r w:rsidRPr="00015984">
        <w:rPr>
          <w:rFonts w:ascii="Times New Roman" w:hAnsi="Times New Roman" w:cs="Times New Roman"/>
          <w:color w:val="222222"/>
          <w:sz w:val="24"/>
          <w:szCs w:val="24"/>
          <w:shd w:val="clear" w:color="auto" w:fill="FFFFFF"/>
        </w:rPr>
        <w:t xml:space="preserve">Zhang, Z. (2017, September). </w:t>
      </w:r>
      <w:proofErr w:type="gramStart"/>
      <w:r w:rsidRPr="00015984">
        <w:rPr>
          <w:rFonts w:ascii="Times New Roman" w:hAnsi="Times New Roman" w:cs="Times New Roman"/>
          <w:color w:val="222222"/>
          <w:sz w:val="24"/>
          <w:szCs w:val="24"/>
          <w:shd w:val="clear" w:color="auto" w:fill="FFFFFF"/>
        </w:rPr>
        <w:t>Study on Sporting Goods Manufacturing Clusters.</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In </w:t>
      </w:r>
      <w:r w:rsidRPr="00015984">
        <w:rPr>
          <w:rFonts w:ascii="Times New Roman" w:hAnsi="Times New Roman" w:cs="Times New Roman"/>
          <w:i/>
          <w:iCs/>
          <w:color w:val="222222"/>
          <w:sz w:val="24"/>
          <w:szCs w:val="24"/>
          <w:shd w:val="clear" w:color="auto" w:fill="FFFFFF"/>
        </w:rPr>
        <w:t>2nd International Conference on Judicial, Administrative and Humanitarian Problems of State Structures and Economic Subjects (JAHP 2017)</w:t>
      </w:r>
      <w:r w:rsidRPr="00015984">
        <w:rPr>
          <w:rFonts w:ascii="Times New Roman" w:hAnsi="Times New Roman" w:cs="Times New Roman"/>
          <w:color w:val="222222"/>
          <w:sz w:val="24"/>
          <w:szCs w:val="24"/>
          <w:shd w:val="clear" w:color="auto" w:fill="FFFFFF"/>
        </w:rPr>
        <w:t>.</w:t>
      </w:r>
      <w:proofErr w:type="gramEnd"/>
      <w:r w:rsidRPr="00015984">
        <w:rPr>
          <w:rFonts w:ascii="Times New Roman" w:hAnsi="Times New Roman" w:cs="Times New Roman"/>
          <w:color w:val="222222"/>
          <w:sz w:val="24"/>
          <w:szCs w:val="24"/>
          <w:shd w:val="clear" w:color="auto" w:fill="FFFFFF"/>
        </w:rPr>
        <w:t xml:space="preserve"> </w:t>
      </w:r>
      <w:proofErr w:type="gramStart"/>
      <w:r w:rsidRPr="00015984">
        <w:rPr>
          <w:rFonts w:ascii="Times New Roman" w:hAnsi="Times New Roman" w:cs="Times New Roman"/>
          <w:color w:val="222222"/>
          <w:sz w:val="24"/>
          <w:szCs w:val="24"/>
          <w:shd w:val="clear" w:color="auto" w:fill="FFFFFF"/>
        </w:rPr>
        <w:t>Atlantis Press.</w:t>
      </w:r>
      <w:proofErr w:type="gramEnd"/>
    </w:p>
    <w:p w:rsidR="00B24174" w:rsidRPr="00015984" w:rsidRDefault="00B24174" w:rsidP="00B24174">
      <w:pPr>
        <w:spacing w:after="0" w:line="480" w:lineRule="auto"/>
        <w:ind w:left="720" w:hanging="720"/>
        <w:jc w:val="both"/>
        <w:rPr>
          <w:rFonts w:ascii="Times New Roman" w:hAnsi="Times New Roman" w:cs="Times New Roman"/>
          <w:color w:val="222222"/>
          <w:sz w:val="24"/>
          <w:szCs w:val="24"/>
          <w:shd w:val="clear" w:color="auto" w:fill="FFFFFF"/>
        </w:rPr>
      </w:pPr>
      <w:proofErr w:type="gramStart"/>
      <w:r w:rsidRPr="00015984">
        <w:rPr>
          <w:rFonts w:ascii="Times New Roman" w:hAnsi="Times New Roman" w:cs="Times New Roman"/>
          <w:color w:val="222222"/>
          <w:sz w:val="24"/>
          <w:szCs w:val="24"/>
          <w:shd w:val="clear" w:color="auto" w:fill="FFFFFF"/>
        </w:rPr>
        <w:t>Zhao, J., &amp; Liu, X. (2019, September).</w:t>
      </w:r>
      <w:proofErr w:type="gramEnd"/>
      <w:r w:rsidRPr="00015984">
        <w:rPr>
          <w:rFonts w:ascii="Times New Roman" w:hAnsi="Times New Roman" w:cs="Times New Roman"/>
          <w:color w:val="222222"/>
          <w:sz w:val="24"/>
          <w:szCs w:val="24"/>
          <w:shd w:val="clear" w:color="auto" w:fill="FFFFFF"/>
        </w:rPr>
        <w:t xml:space="preserve"> Supply Chain Relationship, Technological Innovation, and Firm Performance in Sports Goods Industry. </w:t>
      </w:r>
      <w:proofErr w:type="gramStart"/>
      <w:r w:rsidRPr="00015984">
        <w:rPr>
          <w:rFonts w:ascii="Times New Roman" w:hAnsi="Times New Roman" w:cs="Times New Roman"/>
          <w:color w:val="222222"/>
          <w:sz w:val="24"/>
          <w:szCs w:val="24"/>
          <w:shd w:val="clear" w:color="auto" w:fill="FFFFFF"/>
        </w:rPr>
        <w:t xml:space="preserve">In </w:t>
      </w:r>
      <w:r w:rsidRPr="00015984">
        <w:rPr>
          <w:rFonts w:ascii="Times New Roman" w:hAnsi="Times New Roman" w:cs="Times New Roman"/>
          <w:i/>
          <w:iCs/>
          <w:color w:val="222222"/>
          <w:sz w:val="24"/>
          <w:szCs w:val="24"/>
          <w:shd w:val="clear" w:color="auto" w:fill="FFFFFF"/>
        </w:rPr>
        <w:t>The 4th International Conference on Economy, Judicature, Administration, and Humanitarian Projects (JAHP 2019)</w:t>
      </w:r>
      <w:r w:rsidRPr="00015984">
        <w:rPr>
          <w:rFonts w:ascii="Times New Roman" w:hAnsi="Times New Roman" w:cs="Times New Roman"/>
          <w:color w:val="222222"/>
          <w:sz w:val="24"/>
          <w:szCs w:val="24"/>
          <w:shd w:val="clear" w:color="auto" w:fill="FFFFFF"/>
        </w:rPr>
        <w:t>.</w:t>
      </w:r>
      <w:proofErr w:type="gramEnd"/>
      <w:r w:rsidRPr="00015984">
        <w:rPr>
          <w:rFonts w:ascii="Times New Roman" w:hAnsi="Times New Roman" w:cs="Times New Roman"/>
          <w:color w:val="222222"/>
          <w:sz w:val="24"/>
          <w:szCs w:val="24"/>
          <w:shd w:val="clear" w:color="auto" w:fill="FFFFFF"/>
        </w:rPr>
        <w:t xml:space="preserve"> Atlantis Press. </w:t>
      </w:r>
      <w:r>
        <w:rPr>
          <w:rFonts w:ascii="Times New Roman" w:hAnsi="Times New Roman" w:cs="Times New Roman"/>
          <w:color w:val="222222"/>
          <w:sz w:val="24"/>
          <w:szCs w:val="24"/>
          <w:shd w:val="clear" w:color="auto" w:fill="FFFFFF"/>
        </w:rPr>
        <w:t xml:space="preserve"> </w:t>
      </w:r>
      <w:bookmarkStart w:id="0" w:name="_GoBack"/>
      <w:bookmarkEnd w:id="0"/>
    </w:p>
    <w:p w:rsidR="00F50A5C" w:rsidRPr="00015984" w:rsidRDefault="00F50A5C" w:rsidP="003D053B">
      <w:pPr>
        <w:spacing w:after="0" w:line="480" w:lineRule="auto"/>
        <w:ind w:firstLine="720"/>
        <w:rPr>
          <w:rFonts w:ascii="Times New Roman" w:hAnsi="Times New Roman" w:cs="Times New Roman"/>
          <w:sz w:val="24"/>
          <w:szCs w:val="24"/>
          <w:lang w:val="en-US"/>
        </w:rPr>
      </w:pPr>
    </w:p>
    <w:sectPr w:rsidR="00F50A5C" w:rsidRPr="00015984" w:rsidSect="00F50A5C">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F45" w:rsidRDefault="001F3F45">
      <w:pPr>
        <w:spacing w:after="0" w:line="240" w:lineRule="auto"/>
      </w:pPr>
      <w:r>
        <w:separator/>
      </w:r>
    </w:p>
  </w:endnote>
  <w:endnote w:type="continuationSeparator" w:id="0">
    <w:p w:rsidR="001F3F45" w:rsidRDefault="001F3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F45" w:rsidRDefault="001F3F45">
      <w:pPr>
        <w:spacing w:after="0" w:line="240" w:lineRule="auto"/>
      </w:pPr>
      <w:r>
        <w:separator/>
      </w:r>
    </w:p>
  </w:footnote>
  <w:footnote w:type="continuationSeparator" w:id="0">
    <w:p w:rsidR="001F3F45" w:rsidRDefault="001F3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3315479"/>
      <w:docPartObj>
        <w:docPartGallery w:val="Page Numbers (Top of Page)"/>
        <w:docPartUnique/>
      </w:docPartObj>
    </w:sdtPr>
    <w:sdtEndPr>
      <w:rPr>
        <w:noProof/>
      </w:rPr>
    </w:sdtEndPr>
    <w:sdtContent>
      <w:p w:rsidR="00F50A5C" w:rsidRPr="00F50A5C" w:rsidRDefault="00257993" w:rsidP="00F50A5C">
        <w:pPr>
          <w:pStyle w:val="Header"/>
          <w:rPr>
            <w:rFonts w:ascii="Times New Roman" w:hAnsi="Times New Roman" w:cs="Times New Roman"/>
            <w:sz w:val="24"/>
            <w:szCs w:val="24"/>
          </w:rPr>
        </w:pPr>
        <w:r w:rsidRPr="00F50A5C">
          <w:rPr>
            <w:rFonts w:ascii="Times New Roman" w:hAnsi="Times New Roman" w:cs="Times New Roman"/>
            <w:sz w:val="24"/>
            <w:szCs w:val="24"/>
          </w:rPr>
          <w:t>DICK</w:t>
        </w:r>
        <w:r w:rsidR="00CB1C3C">
          <w:rPr>
            <w:rFonts w:ascii="Times New Roman" w:hAnsi="Times New Roman" w:cs="Times New Roman"/>
            <w:sz w:val="24"/>
            <w:szCs w:val="24"/>
          </w:rPr>
          <w:t>’</w:t>
        </w:r>
        <w:r w:rsidRPr="00F50A5C">
          <w:rPr>
            <w:rFonts w:ascii="Times New Roman" w:hAnsi="Times New Roman" w:cs="Times New Roman"/>
            <w:sz w:val="24"/>
            <w:szCs w:val="24"/>
          </w:rPr>
          <w:t xml:space="preserve">S SPORTING GOODS </w:t>
        </w:r>
        <w:r w:rsidR="0022699C">
          <w:rPr>
            <w:rFonts w:ascii="Times New Roman" w:hAnsi="Times New Roman" w:cs="Times New Roman"/>
            <w:sz w:val="24"/>
            <w:szCs w:val="24"/>
          </w:rPr>
          <w:t xml:space="preserve"> </w:t>
        </w:r>
        <w:r w:rsidR="0022699C">
          <w:rPr>
            <w:rFonts w:ascii="Times New Roman" w:hAnsi="Times New Roman" w:cs="Times New Roman"/>
            <w:sz w:val="24"/>
            <w:szCs w:val="24"/>
          </w:rPr>
          <w:tab/>
        </w:r>
        <w:r w:rsidR="0022699C">
          <w:rPr>
            <w:rFonts w:ascii="Times New Roman" w:hAnsi="Times New Roman" w:cs="Times New Roman"/>
            <w:sz w:val="24"/>
            <w:szCs w:val="24"/>
          </w:rPr>
          <w:tab/>
        </w:r>
        <w:r w:rsidR="0022699C">
          <w:rPr>
            <w:rFonts w:ascii="Times New Roman" w:hAnsi="Times New Roman" w:cs="Times New Roman"/>
            <w:sz w:val="24"/>
            <w:szCs w:val="24"/>
          </w:rPr>
          <w:tab/>
        </w:r>
        <w:r w:rsidRPr="00F50A5C">
          <w:rPr>
            <w:rFonts w:ascii="Times New Roman" w:hAnsi="Times New Roman" w:cs="Times New Roman"/>
            <w:sz w:val="24"/>
            <w:szCs w:val="24"/>
          </w:rPr>
          <w:fldChar w:fldCharType="begin"/>
        </w:r>
        <w:r w:rsidRPr="00F50A5C">
          <w:rPr>
            <w:rFonts w:ascii="Times New Roman" w:hAnsi="Times New Roman" w:cs="Times New Roman"/>
            <w:sz w:val="24"/>
            <w:szCs w:val="24"/>
          </w:rPr>
          <w:instrText xml:space="preserve"> PAGE   \* MERGEFORMAT </w:instrText>
        </w:r>
        <w:r w:rsidRPr="00F50A5C">
          <w:rPr>
            <w:rFonts w:ascii="Times New Roman" w:hAnsi="Times New Roman" w:cs="Times New Roman"/>
            <w:sz w:val="24"/>
            <w:szCs w:val="24"/>
          </w:rPr>
          <w:fldChar w:fldCharType="separate"/>
        </w:r>
        <w:r w:rsidR="00F34C0F">
          <w:rPr>
            <w:rFonts w:ascii="Times New Roman" w:hAnsi="Times New Roman" w:cs="Times New Roman"/>
            <w:noProof/>
            <w:sz w:val="24"/>
            <w:szCs w:val="24"/>
          </w:rPr>
          <w:t>15</w:t>
        </w:r>
        <w:r w:rsidRPr="00F50A5C">
          <w:rPr>
            <w:rFonts w:ascii="Times New Roman" w:hAnsi="Times New Roman" w:cs="Times New Roman"/>
            <w:noProof/>
            <w:sz w:val="24"/>
            <w:szCs w:val="24"/>
          </w:rPr>
          <w:fldChar w:fldCharType="end"/>
        </w:r>
      </w:p>
    </w:sdtContent>
  </w:sdt>
  <w:p w:rsidR="00F50A5C" w:rsidRPr="00F50A5C" w:rsidRDefault="00F50A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A5C" w:rsidRPr="00F50A5C" w:rsidRDefault="00257993">
    <w:pPr>
      <w:pStyle w:val="Header"/>
      <w:rPr>
        <w:rFonts w:ascii="Times New Roman" w:hAnsi="Times New Roman" w:cs="Times New Roman"/>
        <w:sz w:val="24"/>
        <w:szCs w:val="24"/>
        <w:lang w:val="en-US"/>
      </w:rPr>
    </w:pPr>
    <w:r w:rsidRPr="00F50A5C">
      <w:rPr>
        <w:rFonts w:ascii="Times New Roman" w:hAnsi="Times New Roman" w:cs="Times New Roman"/>
        <w:sz w:val="24"/>
        <w:szCs w:val="24"/>
        <w:lang w:val="en-US"/>
      </w:rPr>
      <w:t>Running head: DICK</w:t>
    </w:r>
    <w:r w:rsidR="00CB1C3C">
      <w:rPr>
        <w:rFonts w:ascii="Times New Roman" w:hAnsi="Times New Roman" w:cs="Times New Roman"/>
        <w:sz w:val="24"/>
        <w:szCs w:val="24"/>
        <w:lang w:val="en-US"/>
      </w:rPr>
      <w:t>’</w:t>
    </w:r>
    <w:r w:rsidRPr="00F50A5C">
      <w:rPr>
        <w:rFonts w:ascii="Times New Roman" w:hAnsi="Times New Roman" w:cs="Times New Roman"/>
        <w:sz w:val="24"/>
        <w:szCs w:val="24"/>
        <w:lang w:val="en-US"/>
      </w:rPr>
      <w:t xml:space="preserve">S SPORTING GOODS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F50A5C">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A5C"/>
    <w:rsid w:val="00015984"/>
    <w:rsid w:val="000566FC"/>
    <w:rsid w:val="000779A9"/>
    <w:rsid w:val="000E4EF1"/>
    <w:rsid w:val="000E770B"/>
    <w:rsid w:val="000F6691"/>
    <w:rsid w:val="0010570B"/>
    <w:rsid w:val="0013254C"/>
    <w:rsid w:val="001F3F45"/>
    <w:rsid w:val="0022699C"/>
    <w:rsid w:val="00230791"/>
    <w:rsid w:val="00257993"/>
    <w:rsid w:val="002E0F84"/>
    <w:rsid w:val="002F0599"/>
    <w:rsid w:val="00320189"/>
    <w:rsid w:val="003D053B"/>
    <w:rsid w:val="0040127B"/>
    <w:rsid w:val="00413E03"/>
    <w:rsid w:val="00433AEC"/>
    <w:rsid w:val="004C0CB0"/>
    <w:rsid w:val="004E4DBB"/>
    <w:rsid w:val="0050659A"/>
    <w:rsid w:val="00530DA3"/>
    <w:rsid w:val="0064551D"/>
    <w:rsid w:val="006B1879"/>
    <w:rsid w:val="007B2C94"/>
    <w:rsid w:val="00845EE4"/>
    <w:rsid w:val="00894F1D"/>
    <w:rsid w:val="008C449F"/>
    <w:rsid w:val="008E107E"/>
    <w:rsid w:val="009068FD"/>
    <w:rsid w:val="009615C1"/>
    <w:rsid w:val="0099009D"/>
    <w:rsid w:val="009B19ED"/>
    <w:rsid w:val="009C19B6"/>
    <w:rsid w:val="009D1193"/>
    <w:rsid w:val="00A05B96"/>
    <w:rsid w:val="00A51377"/>
    <w:rsid w:val="00AD53F0"/>
    <w:rsid w:val="00AE6FFC"/>
    <w:rsid w:val="00B23492"/>
    <w:rsid w:val="00B24174"/>
    <w:rsid w:val="00BE1F86"/>
    <w:rsid w:val="00BF0053"/>
    <w:rsid w:val="00BF562D"/>
    <w:rsid w:val="00C8064C"/>
    <w:rsid w:val="00CB1C3C"/>
    <w:rsid w:val="00CE47F3"/>
    <w:rsid w:val="00D10967"/>
    <w:rsid w:val="00D3041B"/>
    <w:rsid w:val="00D52B1B"/>
    <w:rsid w:val="00E12FDC"/>
    <w:rsid w:val="00E32AF5"/>
    <w:rsid w:val="00E43FA6"/>
    <w:rsid w:val="00E70DEB"/>
    <w:rsid w:val="00ED2F8D"/>
    <w:rsid w:val="00F0772C"/>
    <w:rsid w:val="00F34C0F"/>
    <w:rsid w:val="00F50A5C"/>
    <w:rsid w:val="00F749F5"/>
    <w:rsid w:val="00FA0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A5C"/>
  </w:style>
  <w:style w:type="paragraph" w:styleId="Footer">
    <w:name w:val="footer"/>
    <w:basedOn w:val="Normal"/>
    <w:link w:val="FooterChar"/>
    <w:uiPriority w:val="99"/>
    <w:unhideWhenUsed/>
    <w:rsid w:val="00F50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5C"/>
  </w:style>
  <w:style w:type="character" w:styleId="Hyperlink">
    <w:name w:val="Hyperlink"/>
    <w:basedOn w:val="DefaultParagraphFont"/>
    <w:uiPriority w:val="99"/>
    <w:unhideWhenUsed/>
    <w:rsid w:val="00C806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A5C"/>
  </w:style>
  <w:style w:type="paragraph" w:styleId="Footer">
    <w:name w:val="footer"/>
    <w:basedOn w:val="Normal"/>
    <w:link w:val="FooterChar"/>
    <w:uiPriority w:val="99"/>
    <w:unhideWhenUsed/>
    <w:rsid w:val="00F50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5C"/>
  </w:style>
  <w:style w:type="character" w:styleId="Hyperlink">
    <w:name w:val="Hyperlink"/>
    <w:basedOn w:val="DefaultParagraphFont"/>
    <w:uiPriority w:val="99"/>
    <w:unhideWhenUsed/>
    <w:rsid w:val="00C806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ckssportinggoodspa.weebly.com/swo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3772</Words>
  <Characters>21503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2020-11-28T12:00:00Z</dcterms:created>
  <dcterms:modified xsi:type="dcterms:W3CDTF">2020-11-28T12:00:00Z</dcterms:modified>
</cp:coreProperties>
</file>